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25" w:rsidRPr="00BC4BC9" w:rsidRDefault="001D5325" w:rsidP="001D5325">
      <w:pPr>
        <w:tabs>
          <w:tab w:val="left" w:pos="1701"/>
        </w:tabs>
        <w:ind w:left="2552" w:hanging="2552"/>
        <w:rPr>
          <w:rFonts w:cs="Arial"/>
          <w:b/>
        </w:rPr>
      </w:pPr>
      <w:r w:rsidRPr="00BC4BC9">
        <w:rPr>
          <w:rFonts w:cs="Arial"/>
          <w:b/>
        </w:rPr>
        <w:t>ZAMAWIAJĄCY:  Wrocławskie Przedsiębiorstwo Hala Ludowa Sp. z o.o.</w:t>
      </w:r>
    </w:p>
    <w:p w:rsidR="001D5325" w:rsidRPr="006E77B7" w:rsidRDefault="001D5325" w:rsidP="001D5325">
      <w:pPr>
        <w:tabs>
          <w:tab w:val="left" w:pos="1701"/>
        </w:tabs>
        <w:ind w:left="2552" w:hanging="709"/>
        <w:rPr>
          <w:rFonts w:cs="Arial"/>
          <w:b/>
        </w:rPr>
      </w:pPr>
      <w:r>
        <w:rPr>
          <w:rFonts w:cs="Arial"/>
          <w:b/>
        </w:rPr>
        <w:t xml:space="preserve">   </w:t>
      </w:r>
      <w:r w:rsidRPr="006E77B7">
        <w:rPr>
          <w:rFonts w:cs="Arial"/>
          <w:b/>
        </w:rPr>
        <w:t>51-618 Wrocław, ul. Wystawowa 1</w:t>
      </w:r>
    </w:p>
    <w:p w:rsidR="001D5325" w:rsidRPr="006E77B7" w:rsidRDefault="001D5325" w:rsidP="001D5325">
      <w:pPr>
        <w:tabs>
          <w:tab w:val="left" w:pos="1701"/>
        </w:tabs>
        <w:ind w:left="2552" w:hanging="709"/>
        <w:rPr>
          <w:rFonts w:cs="Arial"/>
          <w:b/>
        </w:rPr>
      </w:pPr>
      <w:r>
        <w:rPr>
          <w:rFonts w:cs="Arial"/>
          <w:b/>
        </w:rPr>
        <w:t xml:space="preserve">    </w:t>
      </w:r>
      <w:r w:rsidRPr="006E77B7">
        <w:rPr>
          <w:rFonts w:cs="Arial"/>
          <w:b/>
        </w:rPr>
        <w:t>www.halaludowa.wroc.pl</w:t>
      </w:r>
    </w:p>
    <w:p w:rsidR="001D5325" w:rsidRPr="006E77B7" w:rsidRDefault="001D5325" w:rsidP="001D5325">
      <w:pPr>
        <w:pStyle w:val="Nagwek3"/>
        <w:ind w:hanging="709"/>
        <w:rPr>
          <w:rFonts w:ascii="Arial" w:hAnsi="Arial" w:cs="Arial"/>
          <w:color w:val="000000"/>
        </w:rPr>
      </w:pPr>
    </w:p>
    <w:p w:rsidR="00FF6C42" w:rsidRPr="005028B6" w:rsidRDefault="00FF6C42" w:rsidP="004E695F">
      <w:pPr>
        <w:pStyle w:val="Tytu"/>
        <w:spacing w:line="360" w:lineRule="auto"/>
        <w:jc w:val="left"/>
        <w:rPr>
          <w:sz w:val="20"/>
        </w:rPr>
      </w:pPr>
    </w:p>
    <w:p w:rsidR="00677D4F" w:rsidRPr="005028B6" w:rsidRDefault="00C52A7C" w:rsidP="00A72610">
      <w:pPr>
        <w:spacing w:line="360" w:lineRule="auto"/>
        <w:rPr>
          <w:rFonts w:cs="Arial"/>
          <w:szCs w:val="22"/>
        </w:rPr>
      </w:pPr>
      <w:r w:rsidRPr="005028B6">
        <w:t xml:space="preserve">     </w:t>
      </w:r>
    </w:p>
    <w:p w:rsidR="00970695" w:rsidRPr="00A72610" w:rsidRDefault="00970695" w:rsidP="004E695F">
      <w:pPr>
        <w:spacing w:line="360" w:lineRule="auto"/>
        <w:jc w:val="center"/>
        <w:rPr>
          <w:rFonts w:cs="Arial"/>
          <w:b/>
          <w:smallCaps/>
          <w:imprint/>
          <w:sz w:val="40"/>
          <w:szCs w:val="40"/>
        </w:rPr>
      </w:pPr>
    </w:p>
    <w:p w:rsidR="00A72610" w:rsidRPr="006E77B7" w:rsidRDefault="00A72610" w:rsidP="00A72610">
      <w:pPr>
        <w:jc w:val="center"/>
        <w:rPr>
          <w:rFonts w:cs="Arial"/>
          <w:color w:val="000000"/>
        </w:rPr>
      </w:pPr>
    </w:p>
    <w:p w:rsidR="00A72610" w:rsidRPr="006E77B7" w:rsidRDefault="00A72610" w:rsidP="00A72610">
      <w:pPr>
        <w:rPr>
          <w:rFonts w:cs="Arial"/>
          <w:color w:val="000000"/>
        </w:rPr>
      </w:pPr>
    </w:p>
    <w:p w:rsidR="00A72610" w:rsidRPr="006E77B7" w:rsidRDefault="00A72610" w:rsidP="00A72610">
      <w:pPr>
        <w:pStyle w:val="Nagwek3"/>
        <w:rPr>
          <w:rFonts w:ascii="Arial" w:hAnsi="Arial" w:cs="Arial"/>
          <w:color w:val="000000"/>
        </w:rPr>
      </w:pPr>
    </w:p>
    <w:p w:rsidR="00A72610" w:rsidRPr="000C0471" w:rsidRDefault="00A72610" w:rsidP="00A72610">
      <w:pPr>
        <w:pStyle w:val="Nagwek3"/>
        <w:jc w:val="center"/>
        <w:rPr>
          <w:rFonts w:ascii="Arial" w:hAnsi="Arial" w:cs="Arial"/>
          <w:color w:val="000000"/>
          <w:sz w:val="32"/>
          <w:szCs w:val="32"/>
        </w:rPr>
      </w:pPr>
      <w:r w:rsidRPr="001D5325">
        <w:rPr>
          <w:rFonts w:ascii="Arial" w:hAnsi="Arial" w:cs="Arial"/>
          <w:emboss/>
          <w:color w:val="000000"/>
          <w:sz w:val="32"/>
          <w:szCs w:val="32"/>
        </w:rPr>
        <w:t>SPECYFIKACJA  ISTOTNYCH  WARUNKÓW  ZAMÓWIENIA</w:t>
      </w:r>
      <w:r w:rsidRPr="000C0471">
        <w:rPr>
          <w:rFonts w:ascii="Arial" w:hAnsi="Arial" w:cs="Arial"/>
          <w:color w:val="000000"/>
          <w:sz w:val="32"/>
          <w:szCs w:val="32"/>
        </w:rPr>
        <w:t xml:space="preserve"> </w:t>
      </w:r>
      <w:r w:rsidRPr="000C0471">
        <w:rPr>
          <w:rFonts w:ascii="Arial" w:hAnsi="Arial" w:cs="Arial"/>
          <w:color w:val="000000"/>
          <w:sz w:val="32"/>
          <w:szCs w:val="32"/>
        </w:rPr>
        <w:br/>
        <w:t xml:space="preserve">(zwana dalej: SIWZ) </w:t>
      </w:r>
      <w:r w:rsidRPr="000C0471">
        <w:rPr>
          <w:rFonts w:ascii="Arial" w:hAnsi="Arial" w:cs="Arial"/>
          <w:color w:val="000000"/>
          <w:sz w:val="32"/>
          <w:szCs w:val="32"/>
        </w:rPr>
        <w:br/>
      </w:r>
    </w:p>
    <w:p w:rsidR="00A72610" w:rsidRPr="000C0471" w:rsidRDefault="00A72610" w:rsidP="00A72610">
      <w:pPr>
        <w:pStyle w:val="Nagwek3"/>
        <w:jc w:val="center"/>
        <w:rPr>
          <w:rFonts w:ascii="Arial" w:hAnsi="Arial" w:cs="Arial"/>
          <w:bCs w:val="0"/>
          <w:color w:val="000000"/>
        </w:rPr>
      </w:pPr>
      <w:r w:rsidRPr="000C0471">
        <w:rPr>
          <w:rFonts w:ascii="Arial" w:hAnsi="Arial" w:cs="Arial"/>
          <w:bCs w:val="0"/>
          <w:color w:val="000000"/>
        </w:rPr>
        <w:t xml:space="preserve"> </w:t>
      </w:r>
    </w:p>
    <w:p w:rsidR="00A72610" w:rsidRPr="006E77B7" w:rsidRDefault="00A72610" w:rsidP="00A72610">
      <w:pPr>
        <w:jc w:val="center"/>
        <w:rPr>
          <w:rFonts w:cs="Arial"/>
          <w:color w:val="000000"/>
        </w:rPr>
      </w:pPr>
      <w:r w:rsidRPr="006E77B7">
        <w:rPr>
          <w:rFonts w:cs="Arial"/>
          <w:color w:val="000000"/>
        </w:rPr>
        <w:t>Dotyczy postępowania o udzielenie zamówienia publicznego na</w:t>
      </w:r>
      <w:r w:rsidR="00F9463E">
        <w:rPr>
          <w:rFonts w:cs="Arial"/>
          <w:color w:val="000000"/>
        </w:rPr>
        <w:t xml:space="preserve"> usługi </w:t>
      </w:r>
      <w:r w:rsidR="008E72BE">
        <w:rPr>
          <w:rFonts w:cs="Arial"/>
          <w:color w:val="000000"/>
        </w:rPr>
        <w:br/>
        <w:t xml:space="preserve">o charakterze </w:t>
      </w:r>
      <w:proofErr w:type="spellStart"/>
      <w:r w:rsidR="008E72BE">
        <w:rPr>
          <w:rFonts w:cs="Arial"/>
          <w:color w:val="000000"/>
        </w:rPr>
        <w:t>niepriorytetowym</w:t>
      </w:r>
      <w:proofErr w:type="spellEnd"/>
      <w:r w:rsidR="008E72BE">
        <w:rPr>
          <w:rFonts w:cs="Arial"/>
          <w:color w:val="000000"/>
        </w:rPr>
        <w:t xml:space="preserve"> </w:t>
      </w:r>
      <w:proofErr w:type="spellStart"/>
      <w:r w:rsidR="008E72BE">
        <w:rPr>
          <w:rFonts w:cs="Arial"/>
          <w:color w:val="000000"/>
        </w:rPr>
        <w:t>tj</w:t>
      </w:r>
      <w:proofErr w:type="spellEnd"/>
      <w:r w:rsidR="008E72BE">
        <w:rPr>
          <w:rFonts w:cs="Arial"/>
          <w:color w:val="000000"/>
        </w:rPr>
        <w:t>:</w:t>
      </w:r>
    </w:p>
    <w:p w:rsidR="00A72610" w:rsidRPr="001501F0" w:rsidRDefault="00A72610" w:rsidP="00A72610">
      <w:pPr>
        <w:spacing w:after="120" w:line="300" w:lineRule="exact"/>
        <w:jc w:val="both"/>
        <w:rPr>
          <w:rFonts w:ascii="Verdana" w:hAnsi="Verdana" w:cs="Arial"/>
          <w:b/>
        </w:rPr>
      </w:pPr>
    </w:p>
    <w:p w:rsidR="00DD2FA2" w:rsidRDefault="00DD2FA2" w:rsidP="00DD2FA2">
      <w:pPr>
        <w:spacing w:after="120" w:line="300" w:lineRule="exact"/>
        <w:ind w:left="284"/>
        <w:jc w:val="center"/>
        <w:rPr>
          <w:rFonts w:cs="Arial"/>
          <w:b/>
          <w:szCs w:val="22"/>
        </w:rPr>
      </w:pPr>
    </w:p>
    <w:p w:rsidR="00DD2FA2" w:rsidRDefault="00DD2FA2" w:rsidP="00DD2FA2">
      <w:pPr>
        <w:spacing w:after="120" w:line="300" w:lineRule="exact"/>
        <w:ind w:left="284"/>
        <w:jc w:val="center"/>
        <w:rPr>
          <w:rFonts w:cs="Arial"/>
          <w:b/>
          <w:szCs w:val="22"/>
        </w:rPr>
      </w:pPr>
    </w:p>
    <w:p w:rsidR="00DD2FA2" w:rsidRPr="00DD2FA2" w:rsidRDefault="00DD2FA2" w:rsidP="00DD2FA2">
      <w:pPr>
        <w:spacing w:after="120" w:line="300" w:lineRule="exact"/>
        <w:ind w:left="284"/>
        <w:jc w:val="center"/>
        <w:rPr>
          <w:rFonts w:cs="Arial"/>
          <w:b/>
          <w:szCs w:val="22"/>
        </w:rPr>
      </w:pPr>
      <w:r w:rsidRPr="00DD2FA2">
        <w:rPr>
          <w:rFonts w:cs="Arial"/>
          <w:b/>
          <w:szCs w:val="22"/>
        </w:rPr>
        <w:t xml:space="preserve">Usługi cateringowe na potrzeby organizowanej Konferencji Klimatycznej </w:t>
      </w:r>
      <w:r>
        <w:rPr>
          <w:rFonts w:cs="Arial"/>
          <w:b/>
          <w:szCs w:val="22"/>
        </w:rPr>
        <w:br/>
      </w:r>
      <w:proofErr w:type="spellStart"/>
      <w:r w:rsidRPr="00DD2FA2">
        <w:rPr>
          <w:rFonts w:cs="Arial"/>
          <w:b/>
          <w:szCs w:val="22"/>
        </w:rPr>
        <w:t>Climate-KIC</w:t>
      </w:r>
      <w:proofErr w:type="spellEnd"/>
      <w:r w:rsidRPr="00DD2FA2">
        <w:rPr>
          <w:rFonts w:cs="Arial"/>
          <w:b/>
          <w:szCs w:val="22"/>
        </w:rPr>
        <w:t xml:space="preserve"> 2012 we Wrocławskim Przedsiębiorstwie Hala Ludowa </w:t>
      </w:r>
      <w:r>
        <w:rPr>
          <w:rFonts w:cs="Arial"/>
          <w:b/>
          <w:szCs w:val="22"/>
        </w:rPr>
        <w:br/>
      </w:r>
      <w:r w:rsidRPr="00DD2FA2">
        <w:rPr>
          <w:rFonts w:cs="Arial"/>
          <w:b/>
          <w:szCs w:val="22"/>
        </w:rPr>
        <w:t>we Wrocławiu w dniach 04 - 05.12.2012r.</w:t>
      </w:r>
    </w:p>
    <w:p w:rsidR="003350E4" w:rsidRDefault="003350E4" w:rsidP="00A72610">
      <w:pPr>
        <w:jc w:val="center"/>
        <w:rPr>
          <w:rFonts w:cs="Arial"/>
          <w:color w:val="000000"/>
        </w:rPr>
      </w:pPr>
    </w:p>
    <w:p w:rsidR="003350E4" w:rsidRDefault="003350E4" w:rsidP="00A72610">
      <w:pPr>
        <w:jc w:val="center"/>
        <w:rPr>
          <w:rFonts w:cs="Arial"/>
          <w:color w:val="000000"/>
        </w:rPr>
      </w:pPr>
    </w:p>
    <w:p w:rsidR="003350E4" w:rsidRDefault="003350E4" w:rsidP="00A72610">
      <w:pPr>
        <w:jc w:val="center"/>
        <w:rPr>
          <w:rFonts w:cs="Arial"/>
          <w:color w:val="000000"/>
        </w:rPr>
      </w:pPr>
    </w:p>
    <w:p w:rsidR="00A72610" w:rsidRPr="006E77B7" w:rsidRDefault="00A72610" w:rsidP="00A72610">
      <w:pPr>
        <w:jc w:val="center"/>
        <w:rPr>
          <w:rFonts w:cs="Arial"/>
          <w:color w:val="000000"/>
        </w:rPr>
      </w:pPr>
      <w:r w:rsidRPr="006E77B7">
        <w:rPr>
          <w:rFonts w:cs="Arial"/>
          <w:color w:val="000000"/>
        </w:rPr>
        <w:t xml:space="preserve">prowadzonego w trybie przetargu nieograniczonego na podstawie przepisów ustawy </w:t>
      </w:r>
      <w:r w:rsidRPr="006E77B7">
        <w:rPr>
          <w:rFonts w:cs="Arial"/>
          <w:color w:val="000000"/>
        </w:rPr>
        <w:br/>
        <w:t>Prawo zamówień publicznych</w:t>
      </w:r>
      <w:r w:rsidR="00E03130">
        <w:rPr>
          <w:rFonts w:cs="Arial"/>
          <w:color w:val="000000"/>
        </w:rPr>
        <w:t xml:space="preserve"> </w:t>
      </w:r>
      <w:r w:rsidRPr="006E77B7">
        <w:rPr>
          <w:rFonts w:cs="Arial"/>
          <w:color w:val="000000"/>
        </w:rPr>
        <w:t xml:space="preserve"> (Dz. U. z 2010 r. Nr 113, poz. 759 tekst jednolity</w:t>
      </w:r>
      <w:r w:rsidR="00652FE9">
        <w:rPr>
          <w:rFonts w:cs="Arial"/>
          <w:color w:val="000000"/>
        </w:rPr>
        <w:t xml:space="preserve"> z </w:t>
      </w:r>
      <w:proofErr w:type="spellStart"/>
      <w:r w:rsidR="00652FE9">
        <w:rPr>
          <w:rFonts w:cs="Arial"/>
          <w:color w:val="000000"/>
        </w:rPr>
        <w:t>późn</w:t>
      </w:r>
      <w:proofErr w:type="spellEnd"/>
      <w:r w:rsidR="00652FE9">
        <w:rPr>
          <w:rFonts w:cs="Arial"/>
          <w:color w:val="000000"/>
        </w:rPr>
        <w:t>. zm.</w:t>
      </w:r>
      <w:r w:rsidRPr="006E77B7">
        <w:rPr>
          <w:rFonts w:cs="Arial"/>
          <w:color w:val="000000"/>
        </w:rPr>
        <w:t xml:space="preserve">), </w:t>
      </w:r>
    </w:p>
    <w:p w:rsidR="00A72610" w:rsidRPr="006E77B7" w:rsidRDefault="00A72610" w:rsidP="00A72610">
      <w:pPr>
        <w:rPr>
          <w:rFonts w:cs="Arial"/>
          <w:color w:val="000000"/>
        </w:rPr>
      </w:pPr>
    </w:p>
    <w:p w:rsidR="00A72610" w:rsidRPr="006E77B7" w:rsidRDefault="00A72610" w:rsidP="00A72610">
      <w:pPr>
        <w:jc w:val="center"/>
        <w:rPr>
          <w:rFonts w:cs="Arial"/>
          <w:color w:val="000000"/>
        </w:rPr>
      </w:pPr>
      <w:r w:rsidRPr="006E77B7">
        <w:rPr>
          <w:rFonts w:cs="Arial"/>
          <w:color w:val="000000"/>
        </w:rPr>
        <w:t xml:space="preserve">zamówienie o wartości mniejszej niż kwoty określone w przepisach wydanych na podstawie </w:t>
      </w:r>
      <w:r w:rsidR="00F9463E">
        <w:rPr>
          <w:rFonts w:cs="Arial"/>
          <w:color w:val="000000"/>
        </w:rPr>
        <w:br/>
      </w:r>
      <w:r w:rsidRPr="006E77B7">
        <w:rPr>
          <w:rFonts w:cs="Arial"/>
          <w:color w:val="000000"/>
        </w:rPr>
        <w:t>art.</w:t>
      </w:r>
      <w:r w:rsidR="00356199">
        <w:rPr>
          <w:rFonts w:cs="Arial"/>
          <w:color w:val="000000"/>
        </w:rPr>
        <w:t xml:space="preserve"> </w:t>
      </w:r>
      <w:r w:rsidRPr="006E77B7">
        <w:rPr>
          <w:rFonts w:cs="Arial"/>
          <w:color w:val="000000"/>
        </w:rPr>
        <w:t>11 ust. 8 ustawy z dnia 29 stycznia 2004 r. Prawo zamówień publicznych</w:t>
      </w:r>
    </w:p>
    <w:p w:rsidR="00A72610" w:rsidRPr="006E77B7" w:rsidRDefault="00A72610" w:rsidP="00A72610">
      <w:pPr>
        <w:jc w:val="center"/>
        <w:rPr>
          <w:rFonts w:cs="Arial"/>
          <w:color w:val="000000"/>
          <w:u w:val="single"/>
        </w:rPr>
      </w:pPr>
    </w:p>
    <w:p w:rsidR="00A72610" w:rsidRPr="006E77B7" w:rsidRDefault="00A72610" w:rsidP="00A72610">
      <w:pPr>
        <w:pStyle w:val="Nagwek6"/>
        <w:rPr>
          <w:rFonts w:ascii="Arial" w:hAnsi="Arial" w:cs="Arial"/>
          <w:color w:val="000000"/>
        </w:rPr>
      </w:pPr>
    </w:p>
    <w:p w:rsidR="00A72610" w:rsidRPr="00A72610" w:rsidRDefault="00A72610" w:rsidP="00A72610">
      <w:pPr>
        <w:pStyle w:val="08Sygnaturapisma"/>
        <w:jc w:val="center"/>
        <w:rPr>
          <w:rFonts w:ascii="Arial" w:hAnsi="Arial" w:cs="Arial"/>
          <w:color w:val="000000"/>
          <w:lang w:val="pl-PL"/>
        </w:rPr>
      </w:pPr>
      <w:r w:rsidRPr="00A72610">
        <w:rPr>
          <w:rFonts w:ascii="Arial" w:hAnsi="Arial" w:cs="Arial"/>
          <w:color w:val="000000"/>
          <w:lang w:val="pl-PL"/>
        </w:rPr>
        <w:t xml:space="preserve">Znak postępowania: </w:t>
      </w:r>
      <w:r w:rsidRPr="001D5325">
        <w:rPr>
          <w:rFonts w:ascii="Arial" w:hAnsi="Arial" w:cs="Arial"/>
          <w:b/>
          <w:color w:val="000000"/>
          <w:lang w:val="pl-PL"/>
        </w:rPr>
        <w:t>ZP/PN/</w:t>
      </w:r>
      <w:r w:rsidR="005D6EEE">
        <w:rPr>
          <w:rFonts w:ascii="Arial" w:hAnsi="Arial" w:cs="Arial"/>
          <w:b/>
          <w:color w:val="000000"/>
          <w:lang w:val="pl-PL"/>
        </w:rPr>
        <w:t>20</w:t>
      </w:r>
      <w:r w:rsidRPr="001D5325">
        <w:rPr>
          <w:rFonts w:ascii="Arial" w:hAnsi="Arial" w:cs="Arial"/>
          <w:b/>
          <w:color w:val="000000"/>
          <w:lang w:val="pl-PL"/>
        </w:rPr>
        <w:t xml:space="preserve">/2012/ </w:t>
      </w:r>
      <w:r w:rsidRPr="001D5325">
        <w:rPr>
          <w:rFonts w:ascii="Arial" w:hAnsi="Arial" w:cs="Arial"/>
          <w:b/>
          <w:lang w:val="pl-PL"/>
        </w:rPr>
        <w:t>D</w:t>
      </w:r>
      <w:r w:rsidR="005D6EEE">
        <w:rPr>
          <w:rFonts w:ascii="Arial" w:hAnsi="Arial" w:cs="Arial"/>
          <w:b/>
          <w:lang w:val="pl-PL"/>
        </w:rPr>
        <w:t>OI</w:t>
      </w:r>
    </w:p>
    <w:p w:rsidR="00AB0127" w:rsidRPr="001D5325" w:rsidRDefault="00AB0127" w:rsidP="00E911CA">
      <w:pPr>
        <w:rPr>
          <w:rFonts w:cs="Arial"/>
        </w:rPr>
      </w:pPr>
    </w:p>
    <w:p w:rsidR="00A72610" w:rsidRPr="001D5325" w:rsidRDefault="00A72610" w:rsidP="00E911CA">
      <w:pPr>
        <w:rPr>
          <w:rFonts w:cs="Arial"/>
        </w:rPr>
      </w:pPr>
    </w:p>
    <w:p w:rsidR="00A72610" w:rsidRPr="001D5325" w:rsidRDefault="00A72610" w:rsidP="00E911CA">
      <w:pPr>
        <w:rPr>
          <w:rFonts w:cs="Arial"/>
        </w:rPr>
      </w:pPr>
    </w:p>
    <w:p w:rsidR="00BF2FEC" w:rsidRPr="001D5325" w:rsidRDefault="00E911CA" w:rsidP="00970695">
      <w:pPr>
        <w:ind w:left="4956"/>
        <w:rPr>
          <w:rFonts w:cs="Arial"/>
          <w:sz w:val="16"/>
        </w:rPr>
      </w:pPr>
      <w:r w:rsidRPr="001D5325">
        <w:rPr>
          <w:rFonts w:cs="Arial"/>
          <w:sz w:val="16"/>
        </w:rPr>
        <w:t xml:space="preserve">                                                                                                          </w:t>
      </w:r>
      <w:r w:rsidR="00970695" w:rsidRPr="001D5325">
        <w:rPr>
          <w:rFonts w:cs="Arial"/>
          <w:sz w:val="16"/>
        </w:rPr>
        <w:t xml:space="preserve">                     </w:t>
      </w:r>
    </w:p>
    <w:p w:rsidR="008D4B21" w:rsidRPr="001D5325" w:rsidRDefault="008D4B21" w:rsidP="00EF19C5">
      <w:pPr>
        <w:tabs>
          <w:tab w:val="left" w:pos="9639"/>
        </w:tabs>
        <w:spacing w:after="120"/>
        <w:rPr>
          <w:rFonts w:cs="Arial"/>
          <w:b/>
          <w:szCs w:val="22"/>
        </w:rPr>
      </w:pPr>
    </w:p>
    <w:p w:rsidR="00A72610" w:rsidRDefault="00A72610" w:rsidP="00EF19C5">
      <w:pPr>
        <w:tabs>
          <w:tab w:val="left" w:pos="9639"/>
        </w:tabs>
        <w:spacing w:after="120"/>
        <w:rPr>
          <w:rFonts w:cs="Arial"/>
          <w:b/>
          <w:szCs w:val="22"/>
        </w:rPr>
      </w:pPr>
    </w:p>
    <w:p w:rsidR="00D14133" w:rsidRPr="00D14133" w:rsidRDefault="00D14133" w:rsidP="00D14133">
      <w:pPr>
        <w:pStyle w:val="Tekstkomentarza"/>
      </w:pPr>
    </w:p>
    <w:p w:rsidR="00A72610" w:rsidRPr="001D5325" w:rsidRDefault="007C3000" w:rsidP="007C3000">
      <w:pPr>
        <w:tabs>
          <w:tab w:val="left" w:pos="9639"/>
        </w:tabs>
        <w:spacing w:after="120"/>
        <w:jc w:val="center"/>
        <w:rPr>
          <w:rFonts w:cs="Arial"/>
          <w:b/>
          <w:szCs w:val="22"/>
        </w:rPr>
      </w:pPr>
      <w:r>
        <w:rPr>
          <w:rFonts w:cs="Arial"/>
          <w:b/>
          <w:szCs w:val="22"/>
        </w:rPr>
        <w:t xml:space="preserve">Wrocław, </w:t>
      </w:r>
      <w:r w:rsidR="00652FE9">
        <w:rPr>
          <w:rFonts w:cs="Arial"/>
          <w:b/>
          <w:szCs w:val="22"/>
        </w:rPr>
        <w:t>1</w:t>
      </w:r>
      <w:r w:rsidR="005D6EEE">
        <w:rPr>
          <w:rFonts w:cs="Arial"/>
          <w:b/>
          <w:szCs w:val="22"/>
        </w:rPr>
        <w:t>5</w:t>
      </w:r>
      <w:r>
        <w:rPr>
          <w:rFonts w:cs="Arial"/>
          <w:b/>
          <w:szCs w:val="22"/>
        </w:rPr>
        <w:t>.</w:t>
      </w:r>
      <w:r w:rsidR="00652FE9">
        <w:rPr>
          <w:rFonts w:cs="Arial"/>
          <w:b/>
          <w:szCs w:val="22"/>
        </w:rPr>
        <w:t>1</w:t>
      </w:r>
      <w:r w:rsidR="005D6EEE">
        <w:rPr>
          <w:rFonts w:cs="Arial"/>
          <w:b/>
          <w:szCs w:val="22"/>
        </w:rPr>
        <w:t>1</w:t>
      </w:r>
      <w:r>
        <w:rPr>
          <w:rFonts w:cs="Arial"/>
          <w:b/>
          <w:szCs w:val="22"/>
        </w:rPr>
        <w:t>.2012 r.</w:t>
      </w:r>
    </w:p>
    <w:p w:rsidR="00A72610" w:rsidRDefault="00A72610" w:rsidP="00EF19C5">
      <w:pPr>
        <w:tabs>
          <w:tab w:val="left" w:pos="9639"/>
        </w:tabs>
        <w:spacing w:after="120"/>
        <w:rPr>
          <w:rFonts w:cs="Arial"/>
          <w:b/>
          <w:szCs w:val="22"/>
        </w:rPr>
      </w:pPr>
    </w:p>
    <w:p w:rsidR="007C3000" w:rsidRDefault="007C3000" w:rsidP="007C3000">
      <w:pPr>
        <w:pStyle w:val="Tekstkomentarza"/>
      </w:pPr>
    </w:p>
    <w:p w:rsidR="003D1E6D" w:rsidRDefault="003D1E6D" w:rsidP="007C3000">
      <w:pPr>
        <w:pStyle w:val="Tekstkomentarza"/>
      </w:pPr>
    </w:p>
    <w:p w:rsidR="003D1E6D" w:rsidRDefault="003D1E6D" w:rsidP="007C3000">
      <w:pPr>
        <w:pStyle w:val="Tekstkomentarza"/>
      </w:pPr>
    </w:p>
    <w:p w:rsidR="007C3000" w:rsidRPr="007C3000" w:rsidRDefault="007C3000" w:rsidP="007C3000">
      <w:pPr>
        <w:pStyle w:val="Tekstkomentarza"/>
      </w:pPr>
    </w:p>
    <w:p w:rsidR="00044100" w:rsidRPr="005028B6" w:rsidRDefault="00EF19C5" w:rsidP="00EF19C5">
      <w:pPr>
        <w:tabs>
          <w:tab w:val="left" w:pos="9639"/>
        </w:tabs>
        <w:spacing w:after="120"/>
        <w:rPr>
          <w:rFonts w:cs="Arial"/>
          <w:b/>
          <w:szCs w:val="22"/>
        </w:rPr>
      </w:pPr>
      <w:r w:rsidRPr="005028B6">
        <w:rPr>
          <w:rFonts w:cs="Arial"/>
          <w:b/>
          <w:szCs w:val="22"/>
        </w:rPr>
        <w:t>SPIS TREŚCI</w:t>
      </w:r>
      <w:r w:rsidR="00F712FE" w:rsidRPr="005028B6">
        <w:rPr>
          <w:rFonts w:cs="Arial"/>
          <w:b/>
          <w:szCs w:val="22"/>
        </w:rPr>
        <w:t xml:space="preserve">     </w:t>
      </w:r>
    </w:p>
    <w:p w:rsidR="000D021D" w:rsidRDefault="00940366" w:rsidP="002677DA">
      <w:pPr>
        <w:pStyle w:val="Spistreci1"/>
        <w:rPr>
          <w:rFonts w:ascii="Calibri" w:hAnsi="Calibri"/>
          <w:noProof/>
          <w:szCs w:val="22"/>
        </w:rPr>
      </w:pPr>
      <w:r w:rsidRPr="00940366">
        <w:rPr>
          <w:rFonts w:cs="Arial"/>
          <w:b/>
          <w:szCs w:val="22"/>
        </w:rPr>
        <w:fldChar w:fldCharType="begin"/>
      </w:r>
      <w:r w:rsidR="000D1585" w:rsidRPr="005028B6">
        <w:rPr>
          <w:rFonts w:cs="Arial"/>
          <w:b/>
          <w:szCs w:val="22"/>
        </w:rPr>
        <w:instrText xml:space="preserve"> TOC \o "1-1" \h \z \u </w:instrText>
      </w:r>
      <w:r w:rsidRPr="00940366">
        <w:rPr>
          <w:rFonts w:cs="Arial"/>
          <w:b/>
          <w:szCs w:val="22"/>
        </w:rPr>
        <w:fldChar w:fldCharType="separate"/>
      </w:r>
      <w:hyperlink w:anchor="_Toc321821957" w:history="1">
        <w:r w:rsidR="000D021D" w:rsidRPr="00DB4A30">
          <w:rPr>
            <w:rStyle w:val="Hipercze"/>
            <w:noProof/>
          </w:rPr>
          <w:t>I.</w:t>
        </w:r>
        <w:r w:rsidR="000D021D">
          <w:rPr>
            <w:rFonts w:ascii="Calibri" w:hAnsi="Calibri"/>
            <w:noProof/>
            <w:szCs w:val="22"/>
          </w:rPr>
          <w:tab/>
        </w:r>
        <w:r w:rsidR="000D021D" w:rsidRPr="00DB4A30">
          <w:rPr>
            <w:rStyle w:val="Hipercze"/>
            <w:caps/>
            <w:noProof/>
          </w:rPr>
          <w:t>Nazwa  oraz  adres  ZAMAWIAJĄCEGO I TRYB UDZIELENIA ZAMÓWIENIA</w:t>
        </w:r>
        <w:r w:rsidR="000D021D">
          <w:rPr>
            <w:noProof/>
            <w:webHidden/>
          </w:rPr>
          <w:tab/>
        </w:r>
        <w:r>
          <w:rPr>
            <w:noProof/>
            <w:webHidden/>
          </w:rPr>
          <w:fldChar w:fldCharType="begin"/>
        </w:r>
        <w:r w:rsidR="000D021D">
          <w:rPr>
            <w:noProof/>
            <w:webHidden/>
          </w:rPr>
          <w:instrText xml:space="preserve"> PAGEREF _Toc321821957 \h </w:instrText>
        </w:r>
        <w:r>
          <w:rPr>
            <w:noProof/>
            <w:webHidden/>
          </w:rPr>
        </w:r>
        <w:r>
          <w:rPr>
            <w:noProof/>
            <w:webHidden/>
          </w:rPr>
          <w:fldChar w:fldCharType="separate"/>
        </w:r>
        <w:r w:rsidR="00B77DA1">
          <w:rPr>
            <w:noProof/>
            <w:webHidden/>
          </w:rPr>
          <w:t>3</w:t>
        </w:r>
        <w:r>
          <w:rPr>
            <w:noProof/>
            <w:webHidden/>
          </w:rPr>
          <w:fldChar w:fldCharType="end"/>
        </w:r>
      </w:hyperlink>
    </w:p>
    <w:p w:rsidR="000D021D" w:rsidRDefault="00940366" w:rsidP="002677DA">
      <w:pPr>
        <w:pStyle w:val="Spistreci1"/>
        <w:rPr>
          <w:rFonts w:ascii="Calibri" w:hAnsi="Calibri"/>
          <w:noProof/>
          <w:szCs w:val="22"/>
        </w:rPr>
      </w:pPr>
      <w:hyperlink w:anchor="_Toc321821958" w:history="1">
        <w:r w:rsidR="000D021D" w:rsidRPr="00DB4A30">
          <w:rPr>
            <w:rStyle w:val="Hipercze"/>
            <w:noProof/>
          </w:rPr>
          <w:t>II.</w:t>
        </w:r>
        <w:r w:rsidR="000D021D">
          <w:rPr>
            <w:rFonts w:ascii="Calibri" w:hAnsi="Calibri"/>
            <w:noProof/>
            <w:szCs w:val="22"/>
          </w:rPr>
          <w:tab/>
        </w:r>
        <w:r w:rsidR="000D021D" w:rsidRPr="00DB4A30">
          <w:rPr>
            <w:rStyle w:val="Hipercze"/>
            <w:noProof/>
          </w:rPr>
          <w:t>TRYB UDZIELENIA ZAMÓWIENIA</w:t>
        </w:r>
        <w:r w:rsidR="000D021D">
          <w:rPr>
            <w:noProof/>
            <w:webHidden/>
          </w:rPr>
          <w:tab/>
        </w:r>
        <w:r>
          <w:rPr>
            <w:noProof/>
            <w:webHidden/>
          </w:rPr>
          <w:fldChar w:fldCharType="begin"/>
        </w:r>
        <w:r w:rsidR="000D021D">
          <w:rPr>
            <w:noProof/>
            <w:webHidden/>
          </w:rPr>
          <w:instrText xml:space="preserve"> PAGEREF _Toc321821958 \h </w:instrText>
        </w:r>
        <w:r>
          <w:rPr>
            <w:noProof/>
            <w:webHidden/>
          </w:rPr>
        </w:r>
        <w:r>
          <w:rPr>
            <w:noProof/>
            <w:webHidden/>
          </w:rPr>
          <w:fldChar w:fldCharType="separate"/>
        </w:r>
        <w:r w:rsidR="00B77DA1">
          <w:rPr>
            <w:noProof/>
            <w:webHidden/>
          </w:rPr>
          <w:t>3</w:t>
        </w:r>
        <w:r>
          <w:rPr>
            <w:noProof/>
            <w:webHidden/>
          </w:rPr>
          <w:fldChar w:fldCharType="end"/>
        </w:r>
      </w:hyperlink>
    </w:p>
    <w:p w:rsidR="000D021D" w:rsidRDefault="00940366" w:rsidP="002677DA">
      <w:pPr>
        <w:pStyle w:val="Spistreci1"/>
        <w:rPr>
          <w:rFonts w:ascii="Calibri" w:hAnsi="Calibri"/>
          <w:noProof/>
          <w:szCs w:val="22"/>
        </w:rPr>
      </w:pPr>
      <w:hyperlink w:anchor="_Toc321821959" w:history="1">
        <w:r w:rsidR="000D021D" w:rsidRPr="00DB4A30">
          <w:rPr>
            <w:rStyle w:val="Hipercze"/>
            <w:noProof/>
          </w:rPr>
          <w:t>III.</w:t>
        </w:r>
        <w:r w:rsidR="000D021D">
          <w:rPr>
            <w:rFonts w:ascii="Calibri" w:hAnsi="Calibri"/>
            <w:noProof/>
            <w:szCs w:val="22"/>
          </w:rPr>
          <w:tab/>
        </w:r>
        <w:r w:rsidR="000D021D" w:rsidRPr="00DB4A30">
          <w:rPr>
            <w:rStyle w:val="Hipercze"/>
            <w:noProof/>
          </w:rPr>
          <w:t>OPIS  PRZEDMIOTU  ZAMÓWIENIA</w:t>
        </w:r>
        <w:r w:rsidR="000D021D">
          <w:rPr>
            <w:noProof/>
            <w:webHidden/>
          </w:rPr>
          <w:tab/>
        </w:r>
        <w:r>
          <w:rPr>
            <w:noProof/>
            <w:webHidden/>
          </w:rPr>
          <w:fldChar w:fldCharType="begin"/>
        </w:r>
        <w:r w:rsidR="000D021D">
          <w:rPr>
            <w:noProof/>
            <w:webHidden/>
          </w:rPr>
          <w:instrText xml:space="preserve"> PAGEREF _Toc321821959 \h </w:instrText>
        </w:r>
        <w:r>
          <w:rPr>
            <w:noProof/>
            <w:webHidden/>
          </w:rPr>
        </w:r>
        <w:r>
          <w:rPr>
            <w:noProof/>
            <w:webHidden/>
          </w:rPr>
          <w:fldChar w:fldCharType="separate"/>
        </w:r>
        <w:r w:rsidR="00B77DA1">
          <w:rPr>
            <w:noProof/>
            <w:webHidden/>
          </w:rPr>
          <w:t>4</w:t>
        </w:r>
        <w:r>
          <w:rPr>
            <w:noProof/>
            <w:webHidden/>
          </w:rPr>
          <w:fldChar w:fldCharType="end"/>
        </w:r>
      </w:hyperlink>
    </w:p>
    <w:p w:rsidR="000D021D" w:rsidRDefault="00940366" w:rsidP="002677DA">
      <w:pPr>
        <w:pStyle w:val="Spistreci1"/>
        <w:rPr>
          <w:rFonts w:ascii="Calibri" w:hAnsi="Calibri"/>
          <w:noProof/>
          <w:szCs w:val="22"/>
        </w:rPr>
      </w:pPr>
      <w:hyperlink w:anchor="_Toc321821960" w:history="1">
        <w:r w:rsidR="000D021D" w:rsidRPr="00DB4A30">
          <w:rPr>
            <w:rStyle w:val="Hipercze"/>
            <w:noProof/>
          </w:rPr>
          <w:t>IV.</w:t>
        </w:r>
        <w:r w:rsidR="000D021D">
          <w:rPr>
            <w:rFonts w:ascii="Calibri" w:hAnsi="Calibri"/>
            <w:noProof/>
            <w:szCs w:val="22"/>
          </w:rPr>
          <w:tab/>
        </w:r>
        <w:r w:rsidR="000D021D" w:rsidRPr="00DB4A30">
          <w:rPr>
            <w:rStyle w:val="Hipercze"/>
            <w:noProof/>
          </w:rPr>
          <w:t>TERMIN  WYKONANIA  ZAMÓWIENIA</w:t>
        </w:r>
        <w:r w:rsidR="000D021D">
          <w:rPr>
            <w:noProof/>
            <w:webHidden/>
          </w:rPr>
          <w:tab/>
        </w:r>
        <w:r>
          <w:rPr>
            <w:noProof/>
            <w:webHidden/>
          </w:rPr>
          <w:fldChar w:fldCharType="begin"/>
        </w:r>
        <w:r w:rsidR="000D021D">
          <w:rPr>
            <w:noProof/>
            <w:webHidden/>
          </w:rPr>
          <w:instrText xml:space="preserve"> PAGEREF _Toc321821960 \h </w:instrText>
        </w:r>
        <w:r>
          <w:rPr>
            <w:noProof/>
            <w:webHidden/>
          </w:rPr>
        </w:r>
        <w:r>
          <w:rPr>
            <w:noProof/>
            <w:webHidden/>
          </w:rPr>
          <w:fldChar w:fldCharType="separate"/>
        </w:r>
        <w:r w:rsidR="00B77DA1">
          <w:rPr>
            <w:noProof/>
            <w:webHidden/>
          </w:rPr>
          <w:t>5</w:t>
        </w:r>
        <w:r>
          <w:rPr>
            <w:noProof/>
            <w:webHidden/>
          </w:rPr>
          <w:fldChar w:fldCharType="end"/>
        </w:r>
      </w:hyperlink>
    </w:p>
    <w:p w:rsidR="000D021D" w:rsidRDefault="00940366" w:rsidP="002677DA">
      <w:pPr>
        <w:pStyle w:val="Spistreci1"/>
        <w:rPr>
          <w:rFonts w:ascii="Calibri" w:hAnsi="Calibri"/>
          <w:noProof/>
          <w:szCs w:val="22"/>
        </w:rPr>
      </w:pPr>
      <w:hyperlink w:anchor="_Toc321821961" w:history="1">
        <w:r w:rsidR="000D021D" w:rsidRPr="00DB4A30">
          <w:rPr>
            <w:rStyle w:val="Hipercze"/>
            <w:noProof/>
          </w:rPr>
          <w:t>V.</w:t>
        </w:r>
        <w:r w:rsidR="000D021D">
          <w:rPr>
            <w:rFonts w:ascii="Calibri" w:hAnsi="Calibri"/>
            <w:noProof/>
            <w:szCs w:val="22"/>
          </w:rPr>
          <w:tab/>
        </w:r>
        <w:r w:rsidR="000D021D" w:rsidRPr="00DB4A30">
          <w:rPr>
            <w:rStyle w:val="Hipercze"/>
            <w:noProof/>
          </w:rPr>
          <w:t>WARUNKI UDZIAŁU W POSTĘPOWANIU ORAZ OPIS SPOSOBU DOKONYWANIA OCENY SPEŁNIANIA TYCH WARUNKÓW</w:t>
        </w:r>
        <w:r w:rsidR="000D021D">
          <w:rPr>
            <w:noProof/>
            <w:webHidden/>
          </w:rPr>
          <w:tab/>
        </w:r>
        <w:r>
          <w:rPr>
            <w:noProof/>
            <w:webHidden/>
          </w:rPr>
          <w:fldChar w:fldCharType="begin"/>
        </w:r>
        <w:r w:rsidR="000D021D">
          <w:rPr>
            <w:noProof/>
            <w:webHidden/>
          </w:rPr>
          <w:instrText xml:space="preserve"> PAGEREF _Toc321821961 \h </w:instrText>
        </w:r>
        <w:r>
          <w:rPr>
            <w:noProof/>
            <w:webHidden/>
          </w:rPr>
        </w:r>
        <w:r>
          <w:rPr>
            <w:noProof/>
            <w:webHidden/>
          </w:rPr>
          <w:fldChar w:fldCharType="separate"/>
        </w:r>
        <w:r w:rsidR="00B77DA1">
          <w:rPr>
            <w:noProof/>
            <w:webHidden/>
          </w:rPr>
          <w:t>5</w:t>
        </w:r>
        <w:r>
          <w:rPr>
            <w:noProof/>
            <w:webHidden/>
          </w:rPr>
          <w:fldChar w:fldCharType="end"/>
        </w:r>
      </w:hyperlink>
    </w:p>
    <w:p w:rsidR="000D021D" w:rsidRDefault="00940366" w:rsidP="002677DA">
      <w:pPr>
        <w:pStyle w:val="Spistreci1"/>
        <w:rPr>
          <w:rFonts w:ascii="Calibri" w:hAnsi="Calibri"/>
          <w:noProof/>
          <w:szCs w:val="22"/>
        </w:rPr>
      </w:pPr>
      <w:hyperlink w:anchor="_Toc321821962" w:history="1">
        <w:r w:rsidR="000D021D" w:rsidRPr="00DB4A30">
          <w:rPr>
            <w:rStyle w:val="Hipercze"/>
            <w:noProof/>
          </w:rPr>
          <w:t>VI.</w:t>
        </w:r>
        <w:r w:rsidR="000D021D">
          <w:rPr>
            <w:rFonts w:ascii="Calibri" w:hAnsi="Calibri"/>
            <w:noProof/>
            <w:szCs w:val="22"/>
          </w:rPr>
          <w:tab/>
        </w:r>
        <w:r w:rsidR="000D021D" w:rsidRPr="00DB4A30">
          <w:rPr>
            <w:rStyle w:val="Hipercze"/>
            <w:noProof/>
          </w:rPr>
          <w:t>WYKAZ  OŚWIADCZEŃ  LUB  DOKUMENTÓW,  JAKIE  MAJĄ  DOSTARCZYĆ  WYKONAWCY  W  CELU  POTWIERDZENIA  SPEŁNIANIA  WARUNKÓW  UDZIAŁU   W  POSTĘPOWANIU</w:t>
        </w:r>
        <w:r w:rsidR="000D021D">
          <w:rPr>
            <w:noProof/>
            <w:webHidden/>
          </w:rPr>
          <w:tab/>
        </w:r>
        <w:r>
          <w:rPr>
            <w:noProof/>
            <w:webHidden/>
          </w:rPr>
          <w:fldChar w:fldCharType="begin"/>
        </w:r>
        <w:r w:rsidR="000D021D">
          <w:rPr>
            <w:noProof/>
            <w:webHidden/>
          </w:rPr>
          <w:instrText xml:space="preserve"> PAGEREF _Toc321821962 \h </w:instrText>
        </w:r>
        <w:r>
          <w:rPr>
            <w:noProof/>
            <w:webHidden/>
          </w:rPr>
        </w:r>
        <w:r>
          <w:rPr>
            <w:noProof/>
            <w:webHidden/>
          </w:rPr>
          <w:fldChar w:fldCharType="separate"/>
        </w:r>
        <w:r w:rsidR="00B77DA1">
          <w:rPr>
            <w:noProof/>
            <w:webHidden/>
          </w:rPr>
          <w:t>6</w:t>
        </w:r>
        <w:r>
          <w:rPr>
            <w:noProof/>
            <w:webHidden/>
          </w:rPr>
          <w:fldChar w:fldCharType="end"/>
        </w:r>
      </w:hyperlink>
    </w:p>
    <w:p w:rsidR="000D021D" w:rsidRDefault="00940366" w:rsidP="002677DA">
      <w:pPr>
        <w:pStyle w:val="Spistreci1"/>
        <w:rPr>
          <w:rFonts w:ascii="Calibri" w:hAnsi="Calibri"/>
          <w:noProof/>
          <w:szCs w:val="22"/>
        </w:rPr>
      </w:pPr>
      <w:hyperlink w:anchor="_Toc321821963" w:history="1">
        <w:r w:rsidR="000D021D" w:rsidRPr="00DB4A30">
          <w:rPr>
            <w:rStyle w:val="Hipercze"/>
            <w:noProof/>
          </w:rPr>
          <w:t>VII.</w:t>
        </w:r>
        <w:r w:rsidR="000D021D">
          <w:rPr>
            <w:rFonts w:ascii="Calibri" w:hAnsi="Calibri"/>
            <w:noProof/>
            <w:szCs w:val="22"/>
          </w:rPr>
          <w:tab/>
        </w:r>
        <w:r w:rsidR="000D021D" w:rsidRPr="00DB4A30">
          <w:rPr>
            <w:rStyle w:val="Hipercze"/>
            <w:noProof/>
          </w:rPr>
          <w:t xml:space="preserve">INFORMACJE O SPOSOBIE POROZUMIEWANIA SIĘ ZAMAWIAJĄCEGO  Z WYKONAWCAMI  ORAZ  PRZEKAZYWANIA OŚWIADCZEŃ  LUB  DOKUMENTÓW,  A TAKŻE WSKAZANIE OSÓB UPRAWNIONYCH  DO  POROZUMIEWANIA  SIĘ  </w:t>
        </w:r>
        <w:r w:rsidR="00EB66CD">
          <w:rPr>
            <w:rStyle w:val="Hipercze"/>
            <w:noProof/>
          </w:rPr>
          <w:br/>
        </w:r>
        <w:r w:rsidR="000D021D" w:rsidRPr="00DB4A30">
          <w:rPr>
            <w:rStyle w:val="Hipercze"/>
            <w:noProof/>
          </w:rPr>
          <w:t>Z  WYKONAWCAMI</w:t>
        </w:r>
        <w:r w:rsidR="000D021D">
          <w:rPr>
            <w:noProof/>
            <w:webHidden/>
          </w:rPr>
          <w:tab/>
        </w:r>
        <w:r>
          <w:rPr>
            <w:noProof/>
            <w:webHidden/>
          </w:rPr>
          <w:fldChar w:fldCharType="begin"/>
        </w:r>
        <w:r w:rsidR="000D021D">
          <w:rPr>
            <w:noProof/>
            <w:webHidden/>
          </w:rPr>
          <w:instrText xml:space="preserve"> PAGEREF _Toc321821963 \h </w:instrText>
        </w:r>
        <w:r>
          <w:rPr>
            <w:noProof/>
            <w:webHidden/>
          </w:rPr>
        </w:r>
        <w:r>
          <w:rPr>
            <w:noProof/>
            <w:webHidden/>
          </w:rPr>
          <w:fldChar w:fldCharType="separate"/>
        </w:r>
        <w:r w:rsidR="00B77DA1">
          <w:rPr>
            <w:noProof/>
            <w:webHidden/>
          </w:rPr>
          <w:t>10</w:t>
        </w:r>
        <w:r>
          <w:rPr>
            <w:noProof/>
            <w:webHidden/>
          </w:rPr>
          <w:fldChar w:fldCharType="end"/>
        </w:r>
      </w:hyperlink>
    </w:p>
    <w:p w:rsidR="000D021D" w:rsidRDefault="00940366" w:rsidP="002677DA">
      <w:pPr>
        <w:pStyle w:val="Spistreci1"/>
        <w:rPr>
          <w:rFonts w:ascii="Calibri" w:hAnsi="Calibri"/>
          <w:noProof/>
          <w:szCs w:val="22"/>
        </w:rPr>
      </w:pPr>
      <w:hyperlink w:anchor="_Toc321821964" w:history="1">
        <w:r w:rsidR="000D021D" w:rsidRPr="00DB4A30">
          <w:rPr>
            <w:rStyle w:val="Hipercze"/>
            <w:noProof/>
          </w:rPr>
          <w:t>VIII.</w:t>
        </w:r>
        <w:r w:rsidR="000D021D">
          <w:rPr>
            <w:rFonts w:ascii="Calibri" w:hAnsi="Calibri"/>
            <w:noProof/>
            <w:szCs w:val="22"/>
          </w:rPr>
          <w:tab/>
        </w:r>
        <w:r w:rsidR="000D021D" w:rsidRPr="00DB4A30">
          <w:rPr>
            <w:rStyle w:val="Hipercze"/>
            <w:noProof/>
          </w:rPr>
          <w:t xml:space="preserve">OSOBY UPRAWNIONE DO POROZUMIEWANIA SIĘ </w:t>
        </w:r>
        <w:r w:rsidR="00EB66CD">
          <w:rPr>
            <w:rStyle w:val="Hipercze"/>
            <w:noProof/>
          </w:rPr>
          <w:br/>
        </w:r>
        <w:r w:rsidR="000D021D" w:rsidRPr="00DB4A30">
          <w:rPr>
            <w:rStyle w:val="Hipercze"/>
            <w:noProof/>
          </w:rPr>
          <w:t>Z WYKONAWCAMI</w:t>
        </w:r>
        <w:r w:rsidR="000D021D">
          <w:rPr>
            <w:noProof/>
            <w:webHidden/>
          </w:rPr>
          <w:tab/>
        </w:r>
        <w:r>
          <w:rPr>
            <w:noProof/>
            <w:webHidden/>
          </w:rPr>
          <w:fldChar w:fldCharType="begin"/>
        </w:r>
        <w:r w:rsidR="000D021D">
          <w:rPr>
            <w:noProof/>
            <w:webHidden/>
          </w:rPr>
          <w:instrText xml:space="preserve"> PAGEREF _Toc321821964 \h </w:instrText>
        </w:r>
        <w:r>
          <w:rPr>
            <w:noProof/>
            <w:webHidden/>
          </w:rPr>
        </w:r>
        <w:r>
          <w:rPr>
            <w:noProof/>
            <w:webHidden/>
          </w:rPr>
          <w:fldChar w:fldCharType="separate"/>
        </w:r>
        <w:r w:rsidR="00B77DA1">
          <w:rPr>
            <w:noProof/>
            <w:webHidden/>
          </w:rPr>
          <w:t>11</w:t>
        </w:r>
        <w:r>
          <w:rPr>
            <w:noProof/>
            <w:webHidden/>
          </w:rPr>
          <w:fldChar w:fldCharType="end"/>
        </w:r>
      </w:hyperlink>
    </w:p>
    <w:p w:rsidR="000D021D" w:rsidRDefault="00940366" w:rsidP="002677DA">
      <w:pPr>
        <w:pStyle w:val="Spistreci1"/>
        <w:rPr>
          <w:rFonts w:ascii="Calibri" w:hAnsi="Calibri"/>
          <w:noProof/>
          <w:szCs w:val="22"/>
        </w:rPr>
      </w:pPr>
      <w:hyperlink w:anchor="_Toc321821965" w:history="1">
        <w:r w:rsidR="000D021D" w:rsidRPr="00DB4A30">
          <w:rPr>
            <w:rStyle w:val="Hipercze"/>
            <w:noProof/>
          </w:rPr>
          <w:t>IX.</w:t>
        </w:r>
        <w:r w:rsidR="000D021D">
          <w:rPr>
            <w:rFonts w:ascii="Calibri" w:hAnsi="Calibri"/>
            <w:noProof/>
            <w:szCs w:val="22"/>
          </w:rPr>
          <w:tab/>
        </w:r>
        <w:r w:rsidR="000D021D" w:rsidRPr="00DB4A30">
          <w:rPr>
            <w:rStyle w:val="Hipercze"/>
            <w:noProof/>
          </w:rPr>
          <w:t>WYMAGANIA DOTYCZĄCE WADIUM</w:t>
        </w:r>
        <w:r w:rsidR="000D021D">
          <w:rPr>
            <w:noProof/>
            <w:webHidden/>
          </w:rPr>
          <w:tab/>
        </w:r>
        <w:r>
          <w:rPr>
            <w:noProof/>
            <w:webHidden/>
          </w:rPr>
          <w:fldChar w:fldCharType="begin"/>
        </w:r>
        <w:r w:rsidR="000D021D">
          <w:rPr>
            <w:noProof/>
            <w:webHidden/>
          </w:rPr>
          <w:instrText xml:space="preserve"> PAGEREF _Toc321821965 \h </w:instrText>
        </w:r>
        <w:r>
          <w:rPr>
            <w:noProof/>
            <w:webHidden/>
          </w:rPr>
        </w:r>
        <w:r>
          <w:rPr>
            <w:noProof/>
            <w:webHidden/>
          </w:rPr>
          <w:fldChar w:fldCharType="separate"/>
        </w:r>
        <w:r w:rsidR="00B77DA1">
          <w:rPr>
            <w:noProof/>
            <w:webHidden/>
          </w:rPr>
          <w:t>11</w:t>
        </w:r>
        <w:r>
          <w:rPr>
            <w:noProof/>
            <w:webHidden/>
          </w:rPr>
          <w:fldChar w:fldCharType="end"/>
        </w:r>
      </w:hyperlink>
    </w:p>
    <w:p w:rsidR="000D021D" w:rsidRDefault="00940366" w:rsidP="002677DA">
      <w:pPr>
        <w:pStyle w:val="Spistreci1"/>
        <w:rPr>
          <w:rFonts w:ascii="Calibri" w:hAnsi="Calibri"/>
          <w:noProof/>
          <w:szCs w:val="22"/>
        </w:rPr>
      </w:pPr>
      <w:hyperlink w:anchor="_Toc321821966" w:history="1">
        <w:r w:rsidR="000D021D" w:rsidRPr="00DB4A30">
          <w:rPr>
            <w:rStyle w:val="Hipercze"/>
            <w:noProof/>
          </w:rPr>
          <w:t>X.</w:t>
        </w:r>
        <w:r w:rsidR="000D021D">
          <w:rPr>
            <w:rFonts w:ascii="Calibri" w:hAnsi="Calibri"/>
            <w:noProof/>
            <w:szCs w:val="22"/>
          </w:rPr>
          <w:tab/>
        </w:r>
        <w:r w:rsidR="000D021D" w:rsidRPr="00DB4A30">
          <w:rPr>
            <w:rStyle w:val="Hipercze"/>
            <w:noProof/>
          </w:rPr>
          <w:t>TERMIN ZWIĄZANIA OFERTĄ</w:t>
        </w:r>
        <w:r w:rsidR="000D021D">
          <w:rPr>
            <w:noProof/>
            <w:webHidden/>
          </w:rPr>
          <w:tab/>
        </w:r>
        <w:r>
          <w:rPr>
            <w:noProof/>
            <w:webHidden/>
          </w:rPr>
          <w:fldChar w:fldCharType="begin"/>
        </w:r>
        <w:r w:rsidR="000D021D">
          <w:rPr>
            <w:noProof/>
            <w:webHidden/>
          </w:rPr>
          <w:instrText xml:space="preserve"> PAGEREF _Toc321821966 \h </w:instrText>
        </w:r>
        <w:r>
          <w:rPr>
            <w:noProof/>
            <w:webHidden/>
          </w:rPr>
        </w:r>
        <w:r>
          <w:rPr>
            <w:noProof/>
            <w:webHidden/>
          </w:rPr>
          <w:fldChar w:fldCharType="separate"/>
        </w:r>
        <w:r w:rsidR="00B77DA1">
          <w:rPr>
            <w:noProof/>
            <w:webHidden/>
          </w:rPr>
          <w:t>11</w:t>
        </w:r>
        <w:r>
          <w:rPr>
            <w:noProof/>
            <w:webHidden/>
          </w:rPr>
          <w:fldChar w:fldCharType="end"/>
        </w:r>
      </w:hyperlink>
    </w:p>
    <w:p w:rsidR="000D021D" w:rsidRDefault="00940366" w:rsidP="002677DA">
      <w:pPr>
        <w:pStyle w:val="Spistreci1"/>
        <w:rPr>
          <w:rFonts w:ascii="Calibri" w:hAnsi="Calibri"/>
          <w:noProof/>
          <w:szCs w:val="22"/>
        </w:rPr>
      </w:pPr>
      <w:hyperlink w:anchor="_Toc321821967" w:history="1">
        <w:r w:rsidR="000D021D" w:rsidRPr="00DB4A30">
          <w:rPr>
            <w:rStyle w:val="Hipercze"/>
            <w:noProof/>
          </w:rPr>
          <w:t>XI.</w:t>
        </w:r>
        <w:r w:rsidR="000D021D">
          <w:rPr>
            <w:rFonts w:ascii="Calibri" w:hAnsi="Calibri"/>
            <w:noProof/>
            <w:szCs w:val="22"/>
          </w:rPr>
          <w:tab/>
        </w:r>
        <w:r w:rsidR="000D021D" w:rsidRPr="00DB4A30">
          <w:rPr>
            <w:rStyle w:val="Hipercze"/>
            <w:noProof/>
          </w:rPr>
          <w:t>OPIS SPOSOBU PRZYGOTOWYWANIA OFERT</w:t>
        </w:r>
        <w:r w:rsidR="000D021D">
          <w:rPr>
            <w:noProof/>
            <w:webHidden/>
          </w:rPr>
          <w:tab/>
        </w:r>
        <w:r>
          <w:rPr>
            <w:noProof/>
            <w:webHidden/>
          </w:rPr>
          <w:fldChar w:fldCharType="begin"/>
        </w:r>
        <w:r w:rsidR="000D021D">
          <w:rPr>
            <w:noProof/>
            <w:webHidden/>
          </w:rPr>
          <w:instrText xml:space="preserve"> PAGEREF _Toc321821967 \h </w:instrText>
        </w:r>
        <w:r>
          <w:rPr>
            <w:noProof/>
            <w:webHidden/>
          </w:rPr>
        </w:r>
        <w:r>
          <w:rPr>
            <w:noProof/>
            <w:webHidden/>
          </w:rPr>
          <w:fldChar w:fldCharType="separate"/>
        </w:r>
        <w:r w:rsidR="00B77DA1">
          <w:rPr>
            <w:noProof/>
            <w:webHidden/>
          </w:rPr>
          <w:t>12</w:t>
        </w:r>
        <w:r>
          <w:rPr>
            <w:noProof/>
            <w:webHidden/>
          </w:rPr>
          <w:fldChar w:fldCharType="end"/>
        </w:r>
      </w:hyperlink>
    </w:p>
    <w:p w:rsidR="000D021D" w:rsidRDefault="00940366" w:rsidP="002677DA">
      <w:pPr>
        <w:pStyle w:val="Spistreci1"/>
        <w:rPr>
          <w:rFonts w:ascii="Calibri" w:hAnsi="Calibri"/>
          <w:noProof/>
          <w:szCs w:val="22"/>
        </w:rPr>
      </w:pPr>
      <w:hyperlink w:anchor="_Toc321821968" w:history="1">
        <w:r w:rsidR="000D021D" w:rsidRPr="00DB4A30">
          <w:rPr>
            <w:rStyle w:val="Hipercze"/>
            <w:noProof/>
          </w:rPr>
          <w:t>XII.</w:t>
        </w:r>
        <w:r w:rsidR="000D021D">
          <w:rPr>
            <w:rFonts w:ascii="Calibri" w:hAnsi="Calibri"/>
            <w:noProof/>
            <w:szCs w:val="22"/>
          </w:rPr>
          <w:tab/>
        </w:r>
        <w:r w:rsidR="000D021D" w:rsidRPr="00DB4A30">
          <w:rPr>
            <w:rStyle w:val="Hipercze"/>
            <w:noProof/>
          </w:rPr>
          <w:t>MIEJSCE  ORAZ  TERMIN  SKŁADANIA  I  OTWARCIA  OFERT</w:t>
        </w:r>
        <w:r w:rsidR="000D021D">
          <w:rPr>
            <w:noProof/>
            <w:webHidden/>
          </w:rPr>
          <w:tab/>
        </w:r>
        <w:r>
          <w:rPr>
            <w:noProof/>
            <w:webHidden/>
          </w:rPr>
          <w:fldChar w:fldCharType="begin"/>
        </w:r>
        <w:r w:rsidR="000D021D">
          <w:rPr>
            <w:noProof/>
            <w:webHidden/>
          </w:rPr>
          <w:instrText xml:space="preserve"> PAGEREF _Toc321821968 \h </w:instrText>
        </w:r>
        <w:r>
          <w:rPr>
            <w:noProof/>
            <w:webHidden/>
          </w:rPr>
        </w:r>
        <w:r>
          <w:rPr>
            <w:noProof/>
            <w:webHidden/>
          </w:rPr>
          <w:fldChar w:fldCharType="separate"/>
        </w:r>
        <w:r w:rsidR="00B77DA1">
          <w:rPr>
            <w:noProof/>
            <w:webHidden/>
          </w:rPr>
          <w:t>14</w:t>
        </w:r>
        <w:r>
          <w:rPr>
            <w:noProof/>
            <w:webHidden/>
          </w:rPr>
          <w:fldChar w:fldCharType="end"/>
        </w:r>
      </w:hyperlink>
    </w:p>
    <w:p w:rsidR="000D021D" w:rsidRDefault="00940366" w:rsidP="002677DA">
      <w:pPr>
        <w:pStyle w:val="Spistreci1"/>
        <w:rPr>
          <w:rFonts w:ascii="Calibri" w:hAnsi="Calibri"/>
          <w:noProof/>
          <w:szCs w:val="22"/>
        </w:rPr>
      </w:pPr>
      <w:hyperlink w:anchor="_Toc321821969" w:history="1">
        <w:r w:rsidR="000D021D" w:rsidRPr="00DB4A30">
          <w:rPr>
            <w:rStyle w:val="Hipercze"/>
            <w:noProof/>
          </w:rPr>
          <w:t>XIII.</w:t>
        </w:r>
        <w:r w:rsidR="000D021D">
          <w:rPr>
            <w:rFonts w:ascii="Calibri" w:hAnsi="Calibri"/>
            <w:noProof/>
            <w:szCs w:val="22"/>
          </w:rPr>
          <w:tab/>
        </w:r>
        <w:r w:rsidR="000D021D" w:rsidRPr="00DB4A30">
          <w:rPr>
            <w:rStyle w:val="Hipercze"/>
            <w:noProof/>
          </w:rPr>
          <w:t>OPIS SPOSOBU OBLICZENIA CENY</w:t>
        </w:r>
        <w:r w:rsidR="000D021D">
          <w:rPr>
            <w:noProof/>
            <w:webHidden/>
          </w:rPr>
          <w:tab/>
        </w:r>
        <w:r>
          <w:rPr>
            <w:noProof/>
            <w:webHidden/>
          </w:rPr>
          <w:fldChar w:fldCharType="begin"/>
        </w:r>
        <w:r w:rsidR="000D021D">
          <w:rPr>
            <w:noProof/>
            <w:webHidden/>
          </w:rPr>
          <w:instrText xml:space="preserve"> PAGEREF _Toc321821969 \h </w:instrText>
        </w:r>
        <w:r>
          <w:rPr>
            <w:noProof/>
            <w:webHidden/>
          </w:rPr>
        </w:r>
        <w:r>
          <w:rPr>
            <w:noProof/>
            <w:webHidden/>
          </w:rPr>
          <w:fldChar w:fldCharType="separate"/>
        </w:r>
        <w:r w:rsidR="00B77DA1">
          <w:rPr>
            <w:noProof/>
            <w:webHidden/>
          </w:rPr>
          <w:t>15</w:t>
        </w:r>
        <w:r>
          <w:rPr>
            <w:noProof/>
            <w:webHidden/>
          </w:rPr>
          <w:fldChar w:fldCharType="end"/>
        </w:r>
      </w:hyperlink>
    </w:p>
    <w:p w:rsidR="000D021D" w:rsidRDefault="00940366" w:rsidP="002677DA">
      <w:pPr>
        <w:pStyle w:val="Spistreci1"/>
        <w:rPr>
          <w:rFonts w:ascii="Calibri" w:hAnsi="Calibri"/>
          <w:noProof/>
          <w:szCs w:val="22"/>
        </w:rPr>
      </w:pPr>
      <w:hyperlink w:anchor="_Toc321821970" w:history="1">
        <w:r w:rsidR="000D021D" w:rsidRPr="00DB4A30">
          <w:rPr>
            <w:rStyle w:val="Hipercze"/>
            <w:noProof/>
          </w:rPr>
          <w:t>XIV.</w:t>
        </w:r>
        <w:r w:rsidR="000D021D">
          <w:rPr>
            <w:rFonts w:ascii="Calibri" w:hAnsi="Calibri"/>
            <w:noProof/>
            <w:szCs w:val="22"/>
          </w:rPr>
          <w:tab/>
        </w:r>
        <w:r w:rsidR="000D021D" w:rsidRPr="00DB4A30">
          <w:rPr>
            <w:rStyle w:val="Hipercze"/>
            <w:noProof/>
          </w:rPr>
          <w:t>INFORMACJE DOTYCZACE WALUT OBCYCH, W JAKICH MOGĄ BYĆ PROWADZONE ROZLICZENIA MIĘDZY ZAMAWIAJĄCYM A WYKONAWCĄ</w:t>
        </w:r>
        <w:r w:rsidR="000D021D">
          <w:rPr>
            <w:noProof/>
            <w:webHidden/>
          </w:rPr>
          <w:tab/>
        </w:r>
        <w:r>
          <w:rPr>
            <w:noProof/>
            <w:webHidden/>
          </w:rPr>
          <w:fldChar w:fldCharType="begin"/>
        </w:r>
        <w:r w:rsidR="000D021D">
          <w:rPr>
            <w:noProof/>
            <w:webHidden/>
          </w:rPr>
          <w:instrText xml:space="preserve"> PAGEREF _Toc321821970 \h </w:instrText>
        </w:r>
        <w:r>
          <w:rPr>
            <w:noProof/>
            <w:webHidden/>
          </w:rPr>
        </w:r>
        <w:r>
          <w:rPr>
            <w:noProof/>
            <w:webHidden/>
          </w:rPr>
          <w:fldChar w:fldCharType="separate"/>
        </w:r>
        <w:r w:rsidR="00B77DA1">
          <w:rPr>
            <w:noProof/>
            <w:webHidden/>
          </w:rPr>
          <w:t>16</w:t>
        </w:r>
        <w:r>
          <w:rPr>
            <w:noProof/>
            <w:webHidden/>
          </w:rPr>
          <w:fldChar w:fldCharType="end"/>
        </w:r>
      </w:hyperlink>
    </w:p>
    <w:p w:rsidR="000D021D" w:rsidRDefault="00940366" w:rsidP="002677DA">
      <w:pPr>
        <w:pStyle w:val="Spistreci1"/>
        <w:rPr>
          <w:rFonts w:ascii="Calibri" w:hAnsi="Calibri"/>
          <w:noProof/>
          <w:szCs w:val="22"/>
        </w:rPr>
      </w:pPr>
      <w:hyperlink w:anchor="_Toc321821971" w:history="1">
        <w:r w:rsidR="000D021D" w:rsidRPr="00DB4A30">
          <w:rPr>
            <w:rStyle w:val="Hipercze"/>
            <w:noProof/>
          </w:rPr>
          <w:t>XV.</w:t>
        </w:r>
        <w:r w:rsidR="000D021D">
          <w:rPr>
            <w:rFonts w:ascii="Calibri" w:hAnsi="Calibri"/>
            <w:noProof/>
            <w:szCs w:val="22"/>
          </w:rPr>
          <w:tab/>
        </w:r>
        <w:r w:rsidR="000D021D" w:rsidRPr="00DB4A30">
          <w:rPr>
            <w:rStyle w:val="Hipercze"/>
            <w:noProof/>
          </w:rPr>
          <w:t>OPIS  KRYTERIUM,  KTÓRYM  ZAMAWIAJĄCY  BĘDZIE  SIĘ  KIEROWAŁ  PRZY WYBORZE  OFERTY,  WRAZ  Z  PODANIEM  ZNACZENIA  TEGO  KRYTERIUM   I  SPOSOBU  OCENY OFERT</w:t>
        </w:r>
        <w:r w:rsidR="000D021D">
          <w:rPr>
            <w:noProof/>
            <w:webHidden/>
          </w:rPr>
          <w:tab/>
        </w:r>
        <w:r>
          <w:rPr>
            <w:noProof/>
            <w:webHidden/>
          </w:rPr>
          <w:fldChar w:fldCharType="begin"/>
        </w:r>
        <w:r w:rsidR="000D021D">
          <w:rPr>
            <w:noProof/>
            <w:webHidden/>
          </w:rPr>
          <w:instrText xml:space="preserve"> PAGEREF _Toc321821971 \h </w:instrText>
        </w:r>
        <w:r>
          <w:rPr>
            <w:noProof/>
            <w:webHidden/>
          </w:rPr>
        </w:r>
        <w:r>
          <w:rPr>
            <w:noProof/>
            <w:webHidden/>
          </w:rPr>
          <w:fldChar w:fldCharType="separate"/>
        </w:r>
        <w:r w:rsidR="00B77DA1">
          <w:rPr>
            <w:noProof/>
            <w:webHidden/>
          </w:rPr>
          <w:t>16</w:t>
        </w:r>
        <w:r>
          <w:rPr>
            <w:noProof/>
            <w:webHidden/>
          </w:rPr>
          <w:fldChar w:fldCharType="end"/>
        </w:r>
      </w:hyperlink>
    </w:p>
    <w:p w:rsidR="000D021D" w:rsidRDefault="00940366" w:rsidP="002677DA">
      <w:pPr>
        <w:pStyle w:val="Spistreci1"/>
        <w:rPr>
          <w:rFonts w:ascii="Calibri" w:hAnsi="Calibri"/>
          <w:noProof/>
          <w:szCs w:val="22"/>
        </w:rPr>
      </w:pPr>
      <w:hyperlink w:anchor="_Toc321821972" w:history="1">
        <w:r w:rsidR="000D021D" w:rsidRPr="00DB4A30">
          <w:rPr>
            <w:rStyle w:val="Hipercze"/>
            <w:noProof/>
          </w:rPr>
          <w:t>XVI.</w:t>
        </w:r>
        <w:r w:rsidR="000D021D">
          <w:rPr>
            <w:rFonts w:ascii="Calibri" w:hAnsi="Calibri"/>
            <w:noProof/>
            <w:szCs w:val="22"/>
          </w:rPr>
          <w:tab/>
        </w:r>
        <w:r w:rsidR="000D021D" w:rsidRPr="00DB4A30">
          <w:rPr>
            <w:rStyle w:val="Hipercze"/>
            <w:noProof/>
          </w:rPr>
          <w:t>INFORMACJE O  FORMALNOŚCIACH,  JAKIE  POWINNY  ZOSTAĆ  DOPEŁNIONE  PO  WYBORZE  OFERTY  W   CELU  ZAWARCIA  UMOWY  W SPRAWIE  ZAMÓWIENIA  PUBLICZNEGO</w:t>
        </w:r>
        <w:r w:rsidR="000D021D">
          <w:rPr>
            <w:noProof/>
            <w:webHidden/>
          </w:rPr>
          <w:tab/>
        </w:r>
        <w:r>
          <w:rPr>
            <w:noProof/>
            <w:webHidden/>
          </w:rPr>
          <w:fldChar w:fldCharType="begin"/>
        </w:r>
        <w:r w:rsidR="000D021D">
          <w:rPr>
            <w:noProof/>
            <w:webHidden/>
          </w:rPr>
          <w:instrText xml:space="preserve"> PAGEREF _Toc321821972 \h </w:instrText>
        </w:r>
        <w:r>
          <w:rPr>
            <w:noProof/>
            <w:webHidden/>
          </w:rPr>
        </w:r>
        <w:r>
          <w:rPr>
            <w:noProof/>
            <w:webHidden/>
          </w:rPr>
          <w:fldChar w:fldCharType="separate"/>
        </w:r>
        <w:r w:rsidR="00B77DA1">
          <w:rPr>
            <w:noProof/>
            <w:webHidden/>
          </w:rPr>
          <w:t>17</w:t>
        </w:r>
        <w:r>
          <w:rPr>
            <w:noProof/>
            <w:webHidden/>
          </w:rPr>
          <w:fldChar w:fldCharType="end"/>
        </w:r>
      </w:hyperlink>
    </w:p>
    <w:p w:rsidR="000D021D" w:rsidRDefault="00940366" w:rsidP="002677DA">
      <w:pPr>
        <w:pStyle w:val="Spistreci1"/>
        <w:rPr>
          <w:rFonts w:ascii="Calibri" w:hAnsi="Calibri"/>
          <w:noProof/>
          <w:szCs w:val="22"/>
        </w:rPr>
      </w:pPr>
      <w:hyperlink w:anchor="_Toc321821973" w:history="1">
        <w:r w:rsidR="000D021D" w:rsidRPr="00DB4A30">
          <w:rPr>
            <w:rStyle w:val="Hipercze"/>
            <w:noProof/>
          </w:rPr>
          <w:t>XVII.</w:t>
        </w:r>
        <w:r w:rsidR="000D021D">
          <w:rPr>
            <w:rFonts w:ascii="Calibri" w:hAnsi="Calibri"/>
            <w:noProof/>
            <w:szCs w:val="22"/>
          </w:rPr>
          <w:tab/>
        </w:r>
        <w:r w:rsidR="000D021D" w:rsidRPr="00DB4A30">
          <w:rPr>
            <w:rStyle w:val="Hipercze"/>
            <w:noProof/>
          </w:rPr>
          <w:t>WYMAGANIA DOTYCZĄCE ZABEZPIECZENIA NALEŻYTEGO WYKONANIA UMOWY</w:t>
        </w:r>
        <w:r w:rsidR="000D021D">
          <w:rPr>
            <w:noProof/>
            <w:webHidden/>
          </w:rPr>
          <w:tab/>
        </w:r>
        <w:r>
          <w:rPr>
            <w:noProof/>
            <w:webHidden/>
          </w:rPr>
          <w:fldChar w:fldCharType="begin"/>
        </w:r>
        <w:r w:rsidR="000D021D">
          <w:rPr>
            <w:noProof/>
            <w:webHidden/>
          </w:rPr>
          <w:instrText xml:space="preserve"> PAGEREF _Toc321821973 \h </w:instrText>
        </w:r>
        <w:r>
          <w:rPr>
            <w:noProof/>
            <w:webHidden/>
          </w:rPr>
        </w:r>
        <w:r>
          <w:rPr>
            <w:noProof/>
            <w:webHidden/>
          </w:rPr>
          <w:fldChar w:fldCharType="separate"/>
        </w:r>
        <w:r w:rsidR="00B77DA1">
          <w:rPr>
            <w:noProof/>
            <w:webHidden/>
          </w:rPr>
          <w:t>18</w:t>
        </w:r>
        <w:r>
          <w:rPr>
            <w:noProof/>
            <w:webHidden/>
          </w:rPr>
          <w:fldChar w:fldCharType="end"/>
        </w:r>
      </w:hyperlink>
    </w:p>
    <w:p w:rsidR="000D021D" w:rsidRDefault="00940366" w:rsidP="002677DA">
      <w:pPr>
        <w:pStyle w:val="Spistreci1"/>
        <w:rPr>
          <w:rFonts w:ascii="Calibri" w:hAnsi="Calibri"/>
          <w:noProof/>
          <w:szCs w:val="22"/>
        </w:rPr>
      </w:pPr>
      <w:hyperlink w:anchor="_Toc321821974" w:history="1">
        <w:r w:rsidR="000D021D" w:rsidRPr="00DB4A30">
          <w:rPr>
            <w:rStyle w:val="Hipercze"/>
            <w:noProof/>
          </w:rPr>
          <w:t>XVIII.</w:t>
        </w:r>
        <w:r w:rsidR="000D021D">
          <w:rPr>
            <w:rFonts w:ascii="Calibri" w:hAnsi="Calibri"/>
            <w:noProof/>
            <w:szCs w:val="22"/>
          </w:rPr>
          <w:tab/>
        </w:r>
        <w:r w:rsidR="000D021D" w:rsidRPr="00DB4A30">
          <w:rPr>
            <w:rStyle w:val="Hipercze"/>
            <w:noProof/>
          </w:rPr>
          <w:t xml:space="preserve">ISTOTNE  DLA  STRON  POSTANOWIENIA,  KTÓRE ZOSTANĄ  WPROWADZONE  DO  TREŚCI  ZAWIERANEJ  UMOWY  W SPRAWIE  ZAMÓWIENIA  PUBLICZNEGO,  OGÓLNE WARUNKI  UMOWY  ALBO  WZÓR  UMOWY,  JEŻELI  ZAMAWIAJĄCY  WYMAGA  OD WYKONAWCY,  ABY  ZAWARŁ  Z NIM  UMOWĘ  </w:t>
        </w:r>
        <w:r w:rsidR="00EB66CD">
          <w:rPr>
            <w:rStyle w:val="Hipercze"/>
            <w:noProof/>
          </w:rPr>
          <w:br/>
        </w:r>
        <w:r w:rsidR="000D021D" w:rsidRPr="00DB4A30">
          <w:rPr>
            <w:rStyle w:val="Hipercze"/>
            <w:noProof/>
          </w:rPr>
          <w:t>W  SPRAWIE  ZAMÓWIENIA  PUBLICZNEGO  NA  TAKICH  WARUNKACH</w:t>
        </w:r>
        <w:r w:rsidR="000D021D">
          <w:rPr>
            <w:noProof/>
            <w:webHidden/>
          </w:rPr>
          <w:tab/>
        </w:r>
        <w:r>
          <w:rPr>
            <w:noProof/>
            <w:webHidden/>
          </w:rPr>
          <w:fldChar w:fldCharType="begin"/>
        </w:r>
        <w:r w:rsidR="000D021D">
          <w:rPr>
            <w:noProof/>
            <w:webHidden/>
          </w:rPr>
          <w:instrText xml:space="preserve"> PAGEREF _Toc321821974 \h </w:instrText>
        </w:r>
        <w:r>
          <w:rPr>
            <w:noProof/>
            <w:webHidden/>
          </w:rPr>
        </w:r>
        <w:r>
          <w:rPr>
            <w:noProof/>
            <w:webHidden/>
          </w:rPr>
          <w:fldChar w:fldCharType="separate"/>
        </w:r>
        <w:r w:rsidR="00B77DA1">
          <w:rPr>
            <w:noProof/>
            <w:webHidden/>
          </w:rPr>
          <w:t>18</w:t>
        </w:r>
        <w:r>
          <w:rPr>
            <w:noProof/>
            <w:webHidden/>
          </w:rPr>
          <w:fldChar w:fldCharType="end"/>
        </w:r>
      </w:hyperlink>
    </w:p>
    <w:p w:rsidR="000D021D" w:rsidRDefault="00940366" w:rsidP="002677DA">
      <w:pPr>
        <w:pStyle w:val="Spistreci1"/>
        <w:rPr>
          <w:rFonts w:ascii="Calibri" w:hAnsi="Calibri"/>
          <w:noProof/>
          <w:szCs w:val="22"/>
        </w:rPr>
      </w:pPr>
      <w:hyperlink w:anchor="_Toc321821975" w:history="1">
        <w:r w:rsidR="000D021D" w:rsidRPr="00DB4A30">
          <w:rPr>
            <w:rStyle w:val="Hipercze"/>
            <w:noProof/>
          </w:rPr>
          <w:t>XIX.</w:t>
        </w:r>
        <w:r w:rsidR="000D021D">
          <w:rPr>
            <w:rFonts w:ascii="Calibri" w:hAnsi="Calibri"/>
            <w:noProof/>
            <w:szCs w:val="22"/>
          </w:rPr>
          <w:tab/>
        </w:r>
        <w:r w:rsidR="000D021D" w:rsidRPr="00DB4A30">
          <w:rPr>
            <w:rStyle w:val="Hipercze"/>
            <w:noProof/>
          </w:rPr>
          <w:t>POUCZENIE O  ŚRODKACH  OCHRONY  PRAWNEJ  PRZYSŁUGUJĄCYCH  WYKONAWCY  W  TOKU  POSTĘPOWANIA  O  UDZIELENIE  ZAMÓWIENIA</w:t>
        </w:r>
        <w:r w:rsidR="000D021D">
          <w:rPr>
            <w:noProof/>
            <w:webHidden/>
          </w:rPr>
          <w:tab/>
        </w:r>
        <w:r>
          <w:rPr>
            <w:noProof/>
            <w:webHidden/>
          </w:rPr>
          <w:fldChar w:fldCharType="begin"/>
        </w:r>
        <w:r w:rsidR="000D021D">
          <w:rPr>
            <w:noProof/>
            <w:webHidden/>
          </w:rPr>
          <w:instrText xml:space="preserve"> PAGEREF _Toc321821975 \h </w:instrText>
        </w:r>
        <w:r>
          <w:rPr>
            <w:noProof/>
            <w:webHidden/>
          </w:rPr>
        </w:r>
        <w:r>
          <w:rPr>
            <w:noProof/>
            <w:webHidden/>
          </w:rPr>
          <w:fldChar w:fldCharType="separate"/>
        </w:r>
        <w:r w:rsidR="00B77DA1">
          <w:rPr>
            <w:noProof/>
            <w:webHidden/>
          </w:rPr>
          <w:t>18</w:t>
        </w:r>
        <w:r>
          <w:rPr>
            <w:noProof/>
            <w:webHidden/>
          </w:rPr>
          <w:fldChar w:fldCharType="end"/>
        </w:r>
      </w:hyperlink>
    </w:p>
    <w:p w:rsidR="000D021D" w:rsidRDefault="00940366" w:rsidP="002677DA">
      <w:pPr>
        <w:pStyle w:val="Spistreci1"/>
        <w:rPr>
          <w:rFonts w:ascii="Calibri" w:hAnsi="Calibri"/>
          <w:noProof/>
          <w:szCs w:val="22"/>
        </w:rPr>
      </w:pPr>
      <w:hyperlink w:anchor="_Toc321821976" w:history="1">
        <w:r w:rsidR="000D021D" w:rsidRPr="00DB4A30">
          <w:rPr>
            <w:rStyle w:val="Hipercze"/>
            <w:noProof/>
          </w:rPr>
          <w:t>XX.</w:t>
        </w:r>
        <w:r w:rsidR="000D021D">
          <w:rPr>
            <w:rFonts w:ascii="Calibri" w:hAnsi="Calibri"/>
            <w:noProof/>
            <w:szCs w:val="22"/>
          </w:rPr>
          <w:tab/>
        </w:r>
        <w:r w:rsidR="000D021D" w:rsidRPr="00DB4A30">
          <w:rPr>
            <w:rStyle w:val="Hipercze"/>
            <w:noProof/>
          </w:rPr>
          <w:t>ZAŁĄCZNIKI</w:t>
        </w:r>
        <w:r w:rsidR="000D021D">
          <w:rPr>
            <w:noProof/>
            <w:webHidden/>
          </w:rPr>
          <w:tab/>
        </w:r>
        <w:r>
          <w:rPr>
            <w:noProof/>
            <w:webHidden/>
          </w:rPr>
          <w:fldChar w:fldCharType="begin"/>
        </w:r>
        <w:r w:rsidR="000D021D">
          <w:rPr>
            <w:noProof/>
            <w:webHidden/>
          </w:rPr>
          <w:instrText xml:space="preserve"> PAGEREF _Toc321821976 \h </w:instrText>
        </w:r>
        <w:r>
          <w:rPr>
            <w:noProof/>
            <w:webHidden/>
          </w:rPr>
        </w:r>
        <w:r>
          <w:rPr>
            <w:noProof/>
            <w:webHidden/>
          </w:rPr>
          <w:fldChar w:fldCharType="separate"/>
        </w:r>
        <w:r w:rsidR="00B77DA1">
          <w:rPr>
            <w:noProof/>
            <w:webHidden/>
          </w:rPr>
          <w:t>19</w:t>
        </w:r>
        <w:r>
          <w:rPr>
            <w:noProof/>
            <w:webHidden/>
          </w:rPr>
          <w:fldChar w:fldCharType="end"/>
        </w:r>
      </w:hyperlink>
    </w:p>
    <w:p w:rsidR="000D1585" w:rsidRPr="001D5325" w:rsidRDefault="00940366" w:rsidP="00BC4BC9">
      <w:pPr>
        <w:tabs>
          <w:tab w:val="left" w:pos="9639"/>
        </w:tabs>
        <w:spacing w:after="120"/>
        <w:outlineLvl w:val="0"/>
        <w:rPr>
          <w:rFonts w:cs="Arial"/>
          <w:sz w:val="16"/>
        </w:rPr>
      </w:pPr>
      <w:r w:rsidRPr="005028B6">
        <w:rPr>
          <w:rFonts w:cs="Arial"/>
          <w:szCs w:val="22"/>
        </w:rPr>
        <w:lastRenderedPageBreak/>
        <w:fldChar w:fldCharType="end"/>
      </w:r>
      <w:r w:rsidR="00F712FE" w:rsidRPr="001D5325">
        <w:rPr>
          <w:rFonts w:cs="Arial"/>
          <w:sz w:val="16"/>
        </w:rPr>
        <w:t xml:space="preserve">           </w:t>
      </w:r>
    </w:p>
    <w:p w:rsidR="00E451A7" w:rsidRDefault="00E451A7" w:rsidP="002677DA">
      <w:pPr>
        <w:spacing w:after="120"/>
        <w:rPr>
          <w:rFonts w:cs="Arial"/>
          <w:sz w:val="16"/>
        </w:rPr>
      </w:pPr>
      <w:r>
        <w:rPr>
          <w:rFonts w:cs="Arial"/>
          <w:sz w:val="16"/>
        </w:rPr>
        <w:t xml:space="preserve"> </w:t>
      </w:r>
      <w:r w:rsidR="00F712FE" w:rsidRPr="001D5325">
        <w:rPr>
          <w:rFonts w:cs="Arial"/>
          <w:sz w:val="16"/>
        </w:rPr>
        <w:t xml:space="preserve"> </w:t>
      </w:r>
    </w:p>
    <w:p w:rsidR="006863BB" w:rsidRPr="001D5325" w:rsidRDefault="00F712FE" w:rsidP="002677DA">
      <w:pPr>
        <w:spacing w:after="120"/>
        <w:rPr>
          <w:rFonts w:cs="Arial"/>
          <w:sz w:val="16"/>
        </w:rPr>
      </w:pPr>
      <w:r w:rsidRPr="001D5325">
        <w:rPr>
          <w:rFonts w:cs="Arial"/>
          <w:sz w:val="16"/>
        </w:rPr>
        <w:t xml:space="preserve">                                                                               </w:t>
      </w:r>
      <w:r w:rsidR="00CD35A0" w:rsidRPr="001D5325">
        <w:rPr>
          <w:rFonts w:cs="Arial"/>
          <w:sz w:val="16"/>
        </w:rPr>
        <w:t xml:space="preserve"> </w:t>
      </w:r>
      <w:r w:rsidR="00BF2FEC" w:rsidRPr="001D5325">
        <w:rPr>
          <w:rFonts w:cs="Arial"/>
          <w:sz w:val="16"/>
        </w:rPr>
        <w:t xml:space="preserve">          </w:t>
      </w:r>
      <w:r w:rsidR="00CD35A0" w:rsidRPr="001D5325">
        <w:rPr>
          <w:rFonts w:cs="Arial"/>
          <w:sz w:val="16"/>
        </w:rPr>
        <w:t xml:space="preserve">  </w:t>
      </w:r>
    </w:p>
    <w:p w:rsidR="00A72610" w:rsidRPr="001D5325" w:rsidRDefault="00A72610" w:rsidP="00A72610">
      <w:pPr>
        <w:pBdr>
          <w:bottom w:val="single" w:sz="6" w:space="1" w:color="auto"/>
        </w:pBdr>
        <w:autoSpaceDE w:val="0"/>
        <w:autoSpaceDN w:val="0"/>
        <w:adjustRightInd w:val="0"/>
        <w:spacing w:after="120"/>
        <w:jc w:val="both"/>
        <w:rPr>
          <w:rFonts w:eastAsia="ArialNarrow" w:cs="Arial"/>
          <w:i/>
          <w:color w:val="000000"/>
          <w:szCs w:val="22"/>
        </w:rPr>
      </w:pPr>
      <w:r w:rsidRPr="001D5325">
        <w:rPr>
          <w:rFonts w:eastAsia="ArialNarrow" w:cs="Arial"/>
          <w:i/>
          <w:color w:val="000000"/>
          <w:szCs w:val="22"/>
        </w:rPr>
        <w:t xml:space="preserve">Postępowanie wszczęte w dniu </w:t>
      </w:r>
      <w:r w:rsidR="005D6EEE">
        <w:rPr>
          <w:rFonts w:eastAsia="ArialNarrow" w:cs="Arial"/>
          <w:i/>
          <w:color w:val="000000"/>
          <w:szCs w:val="22"/>
          <w:highlight w:val="yellow"/>
        </w:rPr>
        <w:t>16.11</w:t>
      </w:r>
      <w:r w:rsidRPr="00751177">
        <w:rPr>
          <w:rFonts w:eastAsia="ArialNarrow" w:cs="Arial"/>
          <w:i/>
          <w:color w:val="000000"/>
          <w:szCs w:val="22"/>
          <w:highlight w:val="yellow"/>
        </w:rPr>
        <w:t>.2012 r.</w:t>
      </w:r>
      <w:r w:rsidRPr="001D5325">
        <w:rPr>
          <w:rFonts w:eastAsia="ArialNarrow" w:cs="Arial"/>
          <w:i/>
          <w:color w:val="000000"/>
          <w:szCs w:val="22"/>
        </w:rPr>
        <w:t xml:space="preserve"> -  </w:t>
      </w:r>
      <w:r w:rsidRPr="001D5325">
        <w:rPr>
          <w:rFonts w:cs="Arial"/>
          <w:i/>
          <w:szCs w:val="22"/>
        </w:rPr>
        <w:t>Ogłoszenie o zamówieniu dotyczące niniejszego postępowania zostało zamieszczone</w:t>
      </w:r>
      <w:r w:rsidRPr="001D5325">
        <w:rPr>
          <w:rFonts w:eastAsia="ArialNarrow" w:cs="Arial"/>
          <w:i/>
          <w:color w:val="000000"/>
          <w:szCs w:val="22"/>
        </w:rPr>
        <w:t xml:space="preserve"> i ogłoszone w Biuletynie Zamówień Publicznych pod numerem </w:t>
      </w:r>
      <w:r w:rsidR="005D6EEE">
        <w:rPr>
          <w:rFonts w:eastAsia="ArialNarrow" w:cs="Arial"/>
          <w:b/>
          <w:i/>
          <w:color w:val="000000"/>
          <w:szCs w:val="22"/>
        </w:rPr>
        <w:t>…………..</w:t>
      </w:r>
      <w:r w:rsidR="008A35CB">
        <w:rPr>
          <w:rFonts w:eastAsia="ArialNarrow" w:cs="Arial"/>
          <w:b/>
          <w:i/>
          <w:color w:val="000000"/>
          <w:szCs w:val="22"/>
        </w:rPr>
        <w:t>-2012</w:t>
      </w:r>
      <w:r w:rsidRPr="001D5325">
        <w:rPr>
          <w:rFonts w:eastAsia="ArialNarrow" w:cs="Arial"/>
          <w:i/>
          <w:color w:val="000000"/>
          <w:szCs w:val="22"/>
        </w:rPr>
        <w:t xml:space="preserve"> zamieszczone na stronie internetowej zamawiającego </w:t>
      </w:r>
      <w:r w:rsidRPr="001D5325">
        <w:rPr>
          <w:rFonts w:eastAsia="ArialNarrow" w:cs="Arial"/>
          <w:i/>
          <w:color w:val="0000FF"/>
          <w:szCs w:val="22"/>
        </w:rPr>
        <w:t xml:space="preserve">www.halaludowa.wroc.pl </w:t>
      </w:r>
      <w:r w:rsidRPr="001D5325">
        <w:rPr>
          <w:rFonts w:eastAsia="ArialNarrow" w:cs="Arial"/>
          <w:i/>
          <w:color w:val="000000"/>
          <w:szCs w:val="22"/>
        </w:rPr>
        <w:t xml:space="preserve">oraz wywieszone na tablicy ogłoszeń w siedzibie zamawiającego w dniu </w:t>
      </w:r>
      <w:r w:rsidR="005D6EEE">
        <w:rPr>
          <w:rFonts w:eastAsia="ArialNarrow" w:cs="Arial"/>
          <w:i/>
          <w:color w:val="000000"/>
          <w:szCs w:val="22"/>
          <w:highlight w:val="yellow"/>
        </w:rPr>
        <w:t>16.11</w:t>
      </w:r>
      <w:r w:rsidRPr="001D5325">
        <w:rPr>
          <w:rFonts w:eastAsia="ArialNarrow" w:cs="Arial"/>
          <w:i/>
          <w:color w:val="000000"/>
          <w:szCs w:val="22"/>
          <w:highlight w:val="yellow"/>
        </w:rPr>
        <w:t>.2012 r.</w:t>
      </w:r>
      <w:r w:rsidRPr="001D5325">
        <w:rPr>
          <w:rFonts w:eastAsia="ArialNarrow" w:cs="Arial"/>
          <w:i/>
          <w:color w:val="000000"/>
          <w:szCs w:val="22"/>
        </w:rPr>
        <w:t xml:space="preserve"> </w:t>
      </w:r>
    </w:p>
    <w:p w:rsidR="00A72610" w:rsidRPr="001D5325" w:rsidRDefault="00A72610" w:rsidP="00A72610">
      <w:pPr>
        <w:pStyle w:val="Nagwek1"/>
        <w:rPr>
          <w:sz w:val="22"/>
          <w:szCs w:val="22"/>
        </w:rPr>
      </w:pPr>
    </w:p>
    <w:p w:rsidR="00FF6C42" w:rsidRPr="005028B6" w:rsidRDefault="00FF6C42" w:rsidP="00501F08">
      <w:pPr>
        <w:pStyle w:val="Nagwek1"/>
        <w:numPr>
          <w:ilvl w:val="0"/>
          <w:numId w:val="1"/>
        </w:numPr>
        <w:rPr>
          <w:sz w:val="22"/>
          <w:szCs w:val="22"/>
        </w:rPr>
      </w:pPr>
      <w:bookmarkStart w:id="0" w:name="_Toc321821957"/>
      <w:r w:rsidRPr="005028B6">
        <w:rPr>
          <w:caps/>
          <w:sz w:val="22"/>
          <w:szCs w:val="22"/>
        </w:rPr>
        <w:t>Nazwa  oraz  adres  ZAMAWIAJĄCEGO</w:t>
      </w:r>
      <w:r w:rsidR="00E54965" w:rsidRPr="005028B6">
        <w:rPr>
          <w:caps/>
          <w:sz w:val="22"/>
          <w:szCs w:val="22"/>
        </w:rPr>
        <w:t xml:space="preserve"> I TRYB UDZIELENIA ZAMÓWIENIA</w:t>
      </w:r>
      <w:bookmarkEnd w:id="0"/>
    </w:p>
    <w:p w:rsidR="00A72610" w:rsidRDefault="00A72610" w:rsidP="00A72610">
      <w:pPr>
        <w:pStyle w:val="Tekstpodstawowy310"/>
        <w:widowControl w:val="0"/>
        <w:tabs>
          <w:tab w:val="clear" w:pos="284"/>
        </w:tabs>
        <w:spacing w:after="0" w:line="260" w:lineRule="exact"/>
        <w:ind w:firstLine="709"/>
        <w:rPr>
          <w:rFonts w:ascii="Arial" w:hAnsi="Arial" w:cs="Arial"/>
          <w:color w:val="000000"/>
          <w:szCs w:val="22"/>
          <w:lang w:val="pl-PL"/>
        </w:rPr>
      </w:pPr>
    </w:p>
    <w:p w:rsidR="00A72610" w:rsidRPr="00A72610" w:rsidRDefault="00A72610" w:rsidP="00A72610">
      <w:pPr>
        <w:pStyle w:val="Tekstpodstawowy310"/>
        <w:widowControl w:val="0"/>
        <w:tabs>
          <w:tab w:val="clear" w:pos="284"/>
        </w:tabs>
        <w:spacing w:after="0" w:line="260" w:lineRule="exact"/>
        <w:ind w:firstLine="709"/>
        <w:rPr>
          <w:rFonts w:ascii="Arial" w:hAnsi="Arial" w:cs="Arial"/>
          <w:color w:val="000000"/>
          <w:szCs w:val="22"/>
          <w:lang w:val="pl-PL"/>
        </w:rPr>
      </w:pPr>
      <w:r w:rsidRPr="00A72610">
        <w:rPr>
          <w:rFonts w:ascii="Arial" w:hAnsi="Arial" w:cs="Arial"/>
          <w:color w:val="000000"/>
          <w:szCs w:val="22"/>
          <w:lang w:val="pl-PL"/>
        </w:rPr>
        <w:t>Wrocławskie Przedsiębiorstwo Hala Ludowa Sp. z o.o.</w:t>
      </w:r>
    </w:p>
    <w:p w:rsidR="00A72610" w:rsidRPr="006E77B7" w:rsidRDefault="00A72610" w:rsidP="00A72610">
      <w:pPr>
        <w:spacing w:line="260" w:lineRule="exact"/>
        <w:ind w:firstLine="709"/>
        <w:jc w:val="both"/>
        <w:rPr>
          <w:rFonts w:cs="Arial"/>
          <w:bCs/>
          <w:snapToGrid w:val="0"/>
          <w:color w:val="000000"/>
        </w:rPr>
      </w:pPr>
      <w:r w:rsidRPr="006E77B7">
        <w:rPr>
          <w:rFonts w:cs="Arial"/>
          <w:color w:val="000000"/>
        </w:rPr>
        <w:t>ul. Wystawowa 1,</w:t>
      </w:r>
      <w:r w:rsidRPr="006E77B7">
        <w:rPr>
          <w:rFonts w:cs="Arial"/>
          <w:b/>
          <w:color w:val="000000"/>
        </w:rPr>
        <w:t xml:space="preserve"> </w:t>
      </w:r>
      <w:r w:rsidRPr="006E77B7">
        <w:rPr>
          <w:rFonts w:cs="Arial"/>
          <w:color w:val="000000"/>
        </w:rPr>
        <w:t>51 - 618</w:t>
      </w:r>
      <w:r w:rsidRPr="006E77B7">
        <w:rPr>
          <w:rFonts w:cs="Arial"/>
          <w:snapToGrid w:val="0"/>
          <w:color w:val="000000"/>
        </w:rPr>
        <w:t xml:space="preserve"> Wrocław</w:t>
      </w:r>
    </w:p>
    <w:p w:rsidR="00A72610" w:rsidRPr="006E77B7" w:rsidRDefault="00A72610" w:rsidP="00A72610">
      <w:pPr>
        <w:widowControl w:val="0"/>
        <w:spacing w:line="260" w:lineRule="exact"/>
        <w:ind w:firstLine="709"/>
        <w:rPr>
          <w:rFonts w:cs="Arial"/>
          <w:b/>
          <w:bCs/>
          <w:color w:val="000000"/>
        </w:rPr>
      </w:pPr>
    </w:p>
    <w:p w:rsidR="00A72610" w:rsidRPr="006E77B7" w:rsidRDefault="00A72610" w:rsidP="00A72610">
      <w:pPr>
        <w:widowControl w:val="0"/>
        <w:spacing w:line="260" w:lineRule="exact"/>
        <w:ind w:firstLine="709"/>
        <w:rPr>
          <w:rFonts w:cs="Arial"/>
          <w:color w:val="000000"/>
        </w:rPr>
      </w:pPr>
      <w:r w:rsidRPr="006E77B7">
        <w:rPr>
          <w:rFonts w:cs="Arial"/>
          <w:b/>
          <w:bCs/>
          <w:color w:val="000000"/>
        </w:rPr>
        <w:t xml:space="preserve">Prowadzący postępowanie </w:t>
      </w:r>
      <w:r w:rsidRPr="006E77B7">
        <w:rPr>
          <w:rFonts w:cs="Arial"/>
          <w:color w:val="000000"/>
        </w:rPr>
        <w:t>(adres do korespondencji):</w:t>
      </w:r>
    </w:p>
    <w:p w:rsidR="00A72610" w:rsidRPr="00A72610" w:rsidRDefault="00A72610" w:rsidP="00A72610">
      <w:pPr>
        <w:pStyle w:val="Tekstpodstawowy310"/>
        <w:widowControl w:val="0"/>
        <w:tabs>
          <w:tab w:val="clear" w:pos="284"/>
        </w:tabs>
        <w:spacing w:after="0" w:line="260" w:lineRule="exact"/>
        <w:ind w:firstLine="709"/>
        <w:rPr>
          <w:rFonts w:ascii="Arial" w:hAnsi="Arial" w:cs="Arial"/>
          <w:color w:val="000000"/>
          <w:szCs w:val="22"/>
          <w:lang w:val="pl-PL"/>
        </w:rPr>
      </w:pPr>
      <w:r w:rsidRPr="00A72610">
        <w:rPr>
          <w:rFonts w:ascii="Arial" w:hAnsi="Arial" w:cs="Arial"/>
          <w:color w:val="000000"/>
          <w:szCs w:val="22"/>
          <w:lang w:val="pl-PL"/>
        </w:rPr>
        <w:t>Dział Inwestycji i Rozwoju</w:t>
      </w:r>
    </w:p>
    <w:p w:rsidR="00A72610" w:rsidRPr="006E77B7" w:rsidRDefault="00A72610" w:rsidP="00A72610">
      <w:pPr>
        <w:widowControl w:val="0"/>
        <w:spacing w:line="260" w:lineRule="exact"/>
        <w:ind w:firstLine="709"/>
        <w:rPr>
          <w:rFonts w:cs="Arial"/>
          <w:color w:val="000000"/>
        </w:rPr>
      </w:pPr>
      <w:r w:rsidRPr="006E77B7">
        <w:rPr>
          <w:rFonts w:cs="Arial"/>
          <w:color w:val="000000"/>
        </w:rPr>
        <w:t>ul. Wystawowa 1, 51 - 618 Wrocław</w:t>
      </w:r>
    </w:p>
    <w:p w:rsidR="00A72610" w:rsidRPr="00B21BE8" w:rsidRDefault="00A72610" w:rsidP="00A72610">
      <w:pPr>
        <w:pStyle w:val="Tekstpodstawowy310"/>
        <w:widowControl w:val="0"/>
        <w:tabs>
          <w:tab w:val="clear" w:pos="284"/>
        </w:tabs>
        <w:spacing w:after="0" w:line="260" w:lineRule="exact"/>
        <w:ind w:firstLine="709"/>
        <w:rPr>
          <w:rFonts w:ascii="Arial" w:hAnsi="Arial" w:cs="Arial"/>
          <w:color w:val="000000"/>
          <w:szCs w:val="22"/>
        </w:rPr>
      </w:pPr>
      <w:r w:rsidRPr="00B21BE8">
        <w:rPr>
          <w:rFonts w:ascii="Arial" w:hAnsi="Arial" w:cs="Arial"/>
          <w:color w:val="000000"/>
          <w:szCs w:val="22"/>
        </w:rPr>
        <w:t>tel. 71 </w:t>
      </w:r>
      <w:r w:rsidRPr="00B21BE8">
        <w:rPr>
          <w:rFonts w:ascii="Arial" w:hAnsi="Arial" w:cs="Arial"/>
          <w:szCs w:val="22"/>
        </w:rPr>
        <w:t xml:space="preserve">347 51 91, </w:t>
      </w:r>
      <w:r w:rsidRPr="00B21BE8">
        <w:rPr>
          <w:rFonts w:ascii="Arial" w:hAnsi="Arial" w:cs="Arial"/>
          <w:color w:val="000000"/>
          <w:szCs w:val="22"/>
        </w:rPr>
        <w:t>fax 71 </w:t>
      </w:r>
      <w:r w:rsidRPr="00B21BE8">
        <w:rPr>
          <w:rFonts w:ascii="Arial" w:hAnsi="Arial" w:cs="Arial"/>
          <w:szCs w:val="22"/>
        </w:rPr>
        <w:t>347 52 01</w:t>
      </w:r>
    </w:p>
    <w:p w:rsidR="00A72610" w:rsidRPr="00B21BE8" w:rsidRDefault="00940366" w:rsidP="00A72610">
      <w:pPr>
        <w:pStyle w:val="Tekstpodstawowy310"/>
        <w:widowControl w:val="0"/>
        <w:tabs>
          <w:tab w:val="clear" w:pos="284"/>
        </w:tabs>
        <w:spacing w:after="0" w:line="260" w:lineRule="exact"/>
        <w:ind w:firstLine="709"/>
        <w:rPr>
          <w:rFonts w:ascii="Arial" w:hAnsi="Arial" w:cs="Arial"/>
          <w:color w:val="000000"/>
          <w:szCs w:val="22"/>
        </w:rPr>
      </w:pPr>
      <w:hyperlink r:id="rId8" w:history="1">
        <w:r w:rsidR="00A72610" w:rsidRPr="00B21BE8">
          <w:rPr>
            <w:rStyle w:val="Hipercze"/>
            <w:rFonts w:ascii="Arial" w:hAnsi="Arial" w:cs="Arial"/>
            <w:szCs w:val="22"/>
          </w:rPr>
          <w:t>www.halastulecia.wroc.pl</w:t>
        </w:r>
      </w:hyperlink>
    </w:p>
    <w:p w:rsidR="00A72610" w:rsidRPr="00B21BE8" w:rsidRDefault="00A72610" w:rsidP="00A72610">
      <w:pPr>
        <w:pStyle w:val="Tekstpodstawowy310"/>
        <w:widowControl w:val="0"/>
        <w:tabs>
          <w:tab w:val="clear" w:pos="284"/>
        </w:tabs>
        <w:spacing w:after="0" w:line="260" w:lineRule="exact"/>
        <w:ind w:firstLine="709"/>
        <w:rPr>
          <w:rFonts w:ascii="Arial" w:hAnsi="Arial" w:cs="Arial"/>
          <w:b/>
          <w:bCs/>
          <w:color w:val="000000"/>
          <w:szCs w:val="22"/>
        </w:rPr>
      </w:pPr>
    </w:p>
    <w:p w:rsidR="00A72610" w:rsidRPr="006E77B7" w:rsidRDefault="00A72610" w:rsidP="00A72610">
      <w:pPr>
        <w:ind w:left="709"/>
        <w:rPr>
          <w:rFonts w:cs="Arial"/>
          <w:b/>
          <w:bCs/>
          <w:color w:val="000000"/>
        </w:rPr>
      </w:pPr>
      <w:r w:rsidRPr="006E77B7">
        <w:rPr>
          <w:rFonts w:cs="Arial"/>
          <w:snapToGrid w:val="0"/>
          <w:color w:val="000000"/>
        </w:rPr>
        <w:t xml:space="preserve">Dni i godziny pracy prowadzącego postępowanie: </w:t>
      </w:r>
      <w:r w:rsidRPr="006E77B7">
        <w:rPr>
          <w:rFonts w:cs="Arial"/>
          <w:snapToGrid w:val="0"/>
          <w:color w:val="000000"/>
        </w:rPr>
        <w:br/>
      </w:r>
      <w:r w:rsidRPr="006E77B7">
        <w:rPr>
          <w:rFonts w:cs="Arial"/>
          <w:b/>
          <w:bCs/>
          <w:snapToGrid w:val="0"/>
          <w:color w:val="000000"/>
        </w:rPr>
        <w:t xml:space="preserve">od poniedziałku do piątku, w godz.: </w:t>
      </w:r>
      <w:r w:rsidRPr="006E77B7">
        <w:rPr>
          <w:rFonts w:cs="Arial"/>
          <w:b/>
          <w:bCs/>
          <w:snapToGrid w:val="0"/>
        </w:rPr>
        <w:t>od 8</w:t>
      </w:r>
      <w:r w:rsidRPr="006E77B7">
        <w:rPr>
          <w:rFonts w:cs="Arial"/>
          <w:b/>
          <w:bCs/>
          <w:snapToGrid w:val="0"/>
          <w:vertAlign w:val="superscript"/>
        </w:rPr>
        <w:t>00</w:t>
      </w:r>
      <w:r w:rsidRPr="006E77B7">
        <w:rPr>
          <w:rFonts w:cs="Arial"/>
          <w:b/>
          <w:bCs/>
          <w:snapToGrid w:val="0"/>
        </w:rPr>
        <w:t xml:space="preserve"> do 16</w:t>
      </w:r>
      <w:r w:rsidRPr="006E77B7">
        <w:rPr>
          <w:rFonts w:cs="Arial"/>
          <w:b/>
          <w:bCs/>
          <w:snapToGrid w:val="0"/>
          <w:vertAlign w:val="superscript"/>
        </w:rPr>
        <w:t>00</w:t>
      </w:r>
      <w:r w:rsidRPr="006E77B7">
        <w:rPr>
          <w:rFonts w:cs="Arial"/>
          <w:b/>
          <w:bCs/>
          <w:snapToGrid w:val="0"/>
        </w:rPr>
        <w:t>.</w:t>
      </w:r>
    </w:p>
    <w:p w:rsidR="0054599F" w:rsidRPr="005028B6" w:rsidRDefault="0054599F" w:rsidP="001966F7">
      <w:pPr>
        <w:widowControl w:val="0"/>
        <w:autoSpaceDE w:val="0"/>
        <w:autoSpaceDN w:val="0"/>
        <w:adjustRightInd w:val="0"/>
        <w:spacing w:after="240" w:line="300" w:lineRule="exact"/>
        <w:jc w:val="both"/>
        <w:rPr>
          <w:rFonts w:cs="Arial"/>
          <w:b/>
          <w:sz w:val="28"/>
          <w:szCs w:val="28"/>
        </w:rPr>
      </w:pPr>
    </w:p>
    <w:p w:rsidR="00A15A9C" w:rsidRDefault="00A15A9C" w:rsidP="00501F08">
      <w:pPr>
        <w:pStyle w:val="Nagwek1"/>
        <w:numPr>
          <w:ilvl w:val="0"/>
          <w:numId w:val="1"/>
        </w:numPr>
        <w:rPr>
          <w:sz w:val="22"/>
          <w:szCs w:val="22"/>
        </w:rPr>
      </w:pPr>
      <w:bookmarkStart w:id="1" w:name="_Toc321821958"/>
      <w:r>
        <w:rPr>
          <w:sz w:val="22"/>
          <w:szCs w:val="22"/>
        </w:rPr>
        <w:t>TRYB UDZIELENIA ZAMÓWIENIA</w:t>
      </w:r>
      <w:bookmarkEnd w:id="1"/>
    </w:p>
    <w:p w:rsidR="00A15A9C" w:rsidRDefault="00A15A9C" w:rsidP="00A15A9C"/>
    <w:p w:rsidR="00F9463E" w:rsidRPr="00F9463E" w:rsidRDefault="00A15A9C" w:rsidP="00F9463E">
      <w:pPr>
        <w:pStyle w:val="Akapitzlist"/>
        <w:numPr>
          <w:ilvl w:val="0"/>
          <w:numId w:val="2"/>
        </w:numPr>
        <w:autoSpaceDE w:val="0"/>
        <w:autoSpaceDN w:val="0"/>
        <w:adjustRightInd w:val="0"/>
        <w:spacing w:after="120" w:line="280" w:lineRule="exact"/>
        <w:ind w:left="567" w:hanging="283"/>
        <w:contextualSpacing w:val="0"/>
        <w:jc w:val="both"/>
        <w:rPr>
          <w:rFonts w:ascii="Arial" w:eastAsia="ArialNarrow" w:hAnsi="Arial" w:cs="Arial"/>
        </w:rPr>
      </w:pPr>
      <w:r w:rsidRPr="006E77B7">
        <w:rPr>
          <w:rFonts w:ascii="Arial" w:eastAsia="ArialNarrow" w:hAnsi="Arial" w:cs="Arial"/>
        </w:rPr>
        <w:t xml:space="preserve">Postępowanie o udzielenie zamówienia prowadzone </w:t>
      </w:r>
      <w:r w:rsidR="00744511" w:rsidRPr="006E77B7">
        <w:rPr>
          <w:rFonts w:ascii="Arial" w:eastAsia="ArialNarrow" w:hAnsi="Arial" w:cs="Arial"/>
        </w:rPr>
        <w:t>jest</w:t>
      </w:r>
      <w:r w:rsidR="00744511">
        <w:rPr>
          <w:rFonts w:ascii="Arial" w:eastAsia="ArialNarrow" w:hAnsi="Arial" w:cs="Arial"/>
        </w:rPr>
        <w:t xml:space="preserve"> na podstawie art. 5 ust. 1 </w:t>
      </w:r>
      <w:proofErr w:type="spellStart"/>
      <w:r w:rsidR="00744511">
        <w:rPr>
          <w:rFonts w:ascii="Arial" w:eastAsia="ArialNarrow" w:hAnsi="Arial" w:cs="Arial"/>
        </w:rPr>
        <w:t>Pzp</w:t>
      </w:r>
      <w:proofErr w:type="spellEnd"/>
      <w:r w:rsidR="00744511">
        <w:rPr>
          <w:rFonts w:ascii="Arial" w:eastAsia="ArialNarrow" w:hAnsi="Arial" w:cs="Arial"/>
        </w:rPr>
        <w:t xml:space="preserve"> </w:t>
      </w:r>
      <w:r w:rsidR="00744511">
        <w:rPr>
          <w:rFonts w:ascii="Arial" w:eastAsia="ArialNarrow" w:hAnsi="Arial" w:cs="Arial"/>
        </w:rPr>
        <w:br/>
      </w:r>
      <w:r w:rsidRPr="006E77B7">
        <w:rPr>
          <w:rFonts w:ascii="Arial" w:eastAsia="ArialNarrow" w:hAnsi="Arial" w:cs="Arial"/>
        </w:rPr>
        <w:t xml:space="preserve">w </w:t>
      </w:r>
      <w:r w:rsidRPr="006E77B7">
        <w:rPr>
          <w:rFonts w:ascii="Arial" w:eastAsia="ArialNarrow,Italic" w:hAnsi="Arial" w:cs="Arial"/>
          <w:iCs/>
        </w:rPr>
        <w:t xml:space="preserve">trybie </w:t>
      </w:r>
      <w:r w:rsidRPr="006E77B7">
        <w:rPr>
          <w:rFonts w:ascii="Arial" w:eastAsia="ArialNarrow,Italic" w:hAnsi="Arial" w:cs="Arial"/>
          <w:b/>
          <w:iCs/>
        </w:rPr>
        <w:t>przetargu nieograniczonego</w:t>
      </w:r>
      <w:r w:rsidRPr="006E77B7">
        <w:rPr>
          <w:rFonts w:ascii="Arial" w:eastAsia="ArialNarrow,Italic" w:hAnsi="Arial" w:cs="Arial"/>
          <w:iCs/>
        </w:rPr>
        <w:t xml:space="preserve"> </w:t>
      </w:r>
      <w:r w:rsidRPr="006E77B7">
        <w:rPr>
          <w:rFonts w:ascii="Arial" w:hAnsi="Arial" w:cs="Arial"/>
          <w:snapToGrid w:val="0"/>
          <w:color w:val="000000"/>
        </w:rPr>
        <w:t>zgodnie z Ustawą z dnia 29 stycznia 2004r. Prawo zamówień publicznych (</w:t>
      </w:r>
      <w:r w:rsidRPr="006E77B7">
        <w:rPr>
          <w:rFonts w:ascii="Arial" w:hAnsi="Arial" w:cs="Arial"/>
          <w:color w:val="000000"/>
        </w:rPr>
        <w:t>Dz. U. z 2010</w:t>
      </w:r>
      <w:r w:rsidR="00952997">
        <w:rPr>
          <w:rFonts w:ascii="Arial" w:hAnsi="Arial" w:cs="Arial"/>
          <w:color w:val="000000"/>
        </w:rPr>
        <w:t xml:space="preserve"> </w:t>
      </w:r>
      <w:r w:rsidRPr="006E77B7">
        <w:rPr>
          <w:rFonts w:ascii="Arial" w:hAnsi="Arial" w:cs="Arial"/>
          <w:color w:val="000000"/>
        </w:rPr>
        <w:t>r. Nr 113, poz. 759 tekst jednolity)</w:t>
      </w:r>
      <w:r w:rsidRPr="006E77B7">
        <w:rPr>
          <w:rFonts w:ascii="Arial" w:hAnsi="Arial" w:cs="Arial"/>
          <w:snapToGrid w:val="0"/>
          <w:color w:val="000000"/>
        </w:rPr>
        <w:t xml:space="preserve">, zwaną dalej „ustawą </w:t>
      </w:r>
      <w:proofErr w:type="spellStart"/>
      <w:r w:rsidRPr="006E77B7">
        <w:rPr>
          <w:rFonts w:ascii="Arial" w:hAnsi="Arial" w:cs="Arial"/>
          <w:snapToGrid w:val="0"/>
          <w:color w:val="000000"/>
        </w:rPr>
        <w:t>Pzp</w:t>
      </w:r>
      <w:proofErr w:type="spellEnd"/>
      <w:r w:rsidRPr="006E77B7">
        <w:rPr>
          <w:rFonts w:ascii="Arial" w:hAnsi="Arial" w:cs="Arial"/>
          <w:snapToGrid w:val="0"/>
          <w:color w:val="000000"/>
        </w:rPr>
        <w:t>”.</w:t>
      </w:r>
    </w:p>
    <w:p w:rsidR="00F9463E" w:rsidRPr="00F9463E" w:rsidRDefault="008E72BE" w:rsidP="00F9463E">
      <w:pPr>
        <w:pStyle w:val="Akapitzlist"/>
        <w:numPr>
          <w:ilvl w:val="0"/>
          <w:numId w:val="2"/>
        </w:numPr>
        <w:autoSpaceDE w:val="0"/>
        <w:autoSpaceDN w:val="0"/>
        <w:adjustRightInd w:val="0"/>
        <w:spacing w:after="120" w:line="280" w:lineRule="exact"/>
        <w:ind w:left="567" w:hanging="283"/>
        <w:contextualSpacing w:val="0"/>
        <w:jc w:val="both"/>
        <w:rPr>
          <w:rFonts w:ascii="Arial" w:eastAsia="ArialNarrow" w:hAnsi="Arial" w:cs="Arial"/>
        </w:rPr>
      </w:pPr>
      <w:r>
        <w:rPr>
          <w:rFonts w:ascii="Arial" w:hAnsi="Arial" w:cs="Arial"/>
          <w:color w:val="000000"/>
        </w:rPr>
        <w:t xml:space="preserve">Postępowanie dotyczy usługi o charakterze </w:t>
      </w:r>
      <w:proofErr w:type="spellStart"/>
      <w:r>
        <w:rPr>
          <w:rFonts w:ascii="Arial" w:hAnsi="Arial" w:cs="Arial"/>
          <w:color w:val="000000"/>
        </w:rPr>
        <w:t>niepriorytetowym</w:t>
      </w:r>
      <w:proofErr w:type="spellEnd"/>
      <w:r w:rsidR="00F9463E">
        <w:rPr>
          <w:rFonts w:ascii="Arial" w:hAnsi="Arial" w:cs="Arial"/>
          <w:color w:val="000000"/>
        </w:rPr>
        <w:t xml:space="preserve"> wymienionej w</w:t>
      </w:r>
      <w:r w:rsidR="00F9463E" w:rsidRPr="00F9463E">
        <w:rPr>
          <w:rFonts w:ascii="Arial" w:hAnsi="Arial" w:cs="Arial"/>
          <w:color w:val="000000"/>
        </w:rPr>
        <w:t xml:space="preserve"> załączniku </w:t>
      </w:r>
      <w:r w:rsidR="00F9463E">
        <w:rPr>
          <w:rFonts w:ascii="Arial" w:hAnsi="Arial" w:cs="Arial"/>
          <w:color w:val="000000"/>
        </w:rPr>
        <w:t xml:space="preserve">nr </w:t>
      </w:r>
      <w:r w:rsidR="00F9463E" w:rsidRPr="00F9463E">
        <w:rPr>
          <w:rFonts w:ascii="Arial" w:hAnsi="Arial" w:cs="Arial"/>
          <w:color w:val="000000"/>
        </w:rPr>
        <w:t>2</w:t>
      </w:r>
      <w:r>
        <w:rPr>
          <w:rFonts w:ascii="Arial" w:hAnsi="Arial" w:cs="Arial"/>
          <w:color w:val="000000"/>
        </w:rPr>
        <w:t xml:space="preserve"> (Kategoria 17)</w:t>
      </w:r>
      <w:r w:rsidR="00F9463E" w:rsidRPr="00F9463E">
        <w:rPr>
          <w:rFonts w:ascii="Arial" w:hAnsi="Arial" w:cs="Arial"/>
          <w:color w:val="000000"/>
        </w:rPr>
        <w:t xml:space="preserve"> </w:t>
      </w:r>
      <w:r w:rsidR="00F9463E">
        <w:rPr>
          <w:rFonts w:ascii="Arial" w:hAnsi="Arial" w:cs="Arial"/>
          <w:color w:val="000000"/>
        </w:rPr>
        <w:t>R</w:t>
      </w:r>
      <w:r>
        <w:rPr>
          <w:rFonts w:ascii="Arial" w:hAnsi="Arial" w:cs="Arial"/>
          <w:color w:val="000000"/>
        </w:rPr>
        <w:t xml:space="preserve">ozporządzenia </w:t>
      </w:r>
      <w:r w:rsidR="00F9463E">
        <w:rPr>
          <w:rFonts w:ascii="Arial" w:hAnsi="Arial" w:cs="Arial"/>
          <w:color w:val="000000"/>
        </w:rPr>
        <w:t>P</w:t>
      </w:r>
      <w:r>
        <w:rPr>
          <w:rFonts w:ascii="Arial" w:hAnsi="Arial" w:cs="Arial"/>
          <w:color w:val="000000"/>
        </w:rPr>
        <w:t xml:space="preserve">rezesa </w:t>
      </w:r>
      <w:r w:rsidR="00F9463E">
        <w:rPr>
          <w:rFonts w:ascii="Arial" w:hAnsi="Arial" w:cs="Arial"/>
          <w:color w:val="000000"/>
        </w:rPr>
        <w:t>R</w:t>
      </w:r>
      <w:r>
        <w:rPr>
          <w:rFonts w:ascii="Arial" w:hAnsi="Arial" w:cs="Arial"/>
          <w:color w:val="000000"/>
        </w:rPr>
        <w:t xml:space="preserve">ady </w:t>
      </w:r>
      <w:r w:rsidR="00F9463E">
        <w:rPr>
          <w:rFonts w:ascii="Arial" w:hAnsi="Arial" w:cs="Arial"/>
          <w:color w:val="000000"/>
        </w:rPr>
        <w:t>M</w:t>
      </w:r>
      <w:r>
        <w:rPr>
          <w:rFonts w:ascii="Arial" w:hAnsi="Arial" w:cs="Arial"/>
          <w:color w:val="000000"/>
        </w:rPr>
        <w:t>inistrów</w:t>
      </w:r>
      <w:r w:rsidR="00F9463E">
        <w:rPr>
          <w:rFonts w:ascii="Arial" w:hAnsi="Arial" w:cs="Arial"/>
          <w:color w:val="000000"/>
        </w:rPr>
        <w:t xml:space="preserve"> </w:t>
      </w:r>
      <w:r>
        <w:rPr>
          <w:rFonts w:ascii="Arial" w:hAnsi="Arial" w:cs="Arial"/>
          <w:color w:val="000000"/>
        </w:rPr>
        <w:t xml:space="preserve">z dn. 28 stycznia 2010 r., o którym mowa w art. 2a </w:t>
      </w:r>
      <w:r w:rsidR="00F9463E" w:rsidRPr="00F9463E">
        <w:rPr>
          <w:rFonts w:ascii="Arial" w:hAnsi="Arial" w:cs="Arial"/>
          <w:color w:val="000000"/>
        </w:rPr>
        <w:t xml:space="preserve">ustawy </w:t>
      </w:r>
      <w:proofErr w:type="spellStart"/>
      <w:r w:rsidR="00F9463E" w:rsidRPr="00F9463E">
        <w:rPr>
          <w:rFonts w:ascii="Arial" w:hAnsi="Arial" w:cs="Arial"/>
          <w:color w:val="000000"/>
        </w:rPr>
        <w:t>Pzp</w:t>
      </w:r>
      <w:proofErr w:type="spellEnd"/>
      <w:r w:rsidR="00F9463E" w:rsidRPr="00F9463E">
        <w:rPr>
          <w:rFonts w:ascii="Arial" w:hAnsi="Arial" w:cs="Arial"/>
          <w:color w:val="000000"/>
        </w:rPr>
        <w:t xml:space="preserve"> :</w:t>
      </w:r>
    </w:p>
    <w:p w:rsidR="00A15A9C" w:rsidRPr="00A15A9C" w:rsidRDefault="00A15A9C" w:rsidP="00501F08">
      <w:pPr>
        <w:pStyle w:val="Akapitzlist"/>
        <w:numPr>
          <w:ilvl w:val="0"/>
          <w:numId w:val="2"/>
        </w:numPr>
        <w:autoSpaceDE w:val="0"/>
        <w:autoSpaceDN w:val="0"/>
        <w:adjustRightInd w:val="0"/>
        <w:spacing w:after="120" w:line="280" w:lineRule="exact"/>
        <w:ind w:left="567" w:hanging="283"/>
        <w:contextualSpacing w:val="0"/>
        <w:jc w:val="both"/>
        <w:rPr>
          <w:rFonts w:ascii="Arial" w:eastAsia="ArialNarrow" w:hAnsi="Arial" w:cs="Arial"/>
        </w:rPr>
      </w:pPr>
      <w:r w:rsidRPr="006E77B7">
        <w:rPr>
          <w:rFonts w:ascii="Arial" w:eastAsia="ArialNarrow" w:hAnsi="Arial" w:cs="Arial"/>
        </w:rPr>
        <w:t xml:space="preserve">Wartość szacunkowa zamówienia jest niższa od równowartości kwoty określonej </w:t>
      </w:r>
      <w:r w:rsidRPr="006E77B7">
        <w:rPr>
          <w:rFonts w:ascii="Arial" w:eastAsia="ArialNarrow" w:hAnsi="Arial" w:cs="Arial"/>
        </w:rPr>
        <w:br/>
        <w:t>w przepisach wydanych na podstawie art.11 ust. 8 ustawy Prawo zamówień publicznych.</w:t>
      </w:r>
    </w:p>
    <w:p w:rsidR="00157A97" w:rsidRDefault="00157A97"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Pr>
          <w:rFonts w:ascii="Arial" w:eastAsia="ArialNarrow" w:hAnsi="Arial" w:cs="Arial"/>
          <w:i/>
        </w:rPr>
        <w:t xml:space="preserve">Zamawiający nie przewiduje udzielenia zamówień uzupełniających w rozumieniu </w:t>
      </w:r>
      <w:r>
        <w:rPr>
          <w:rFonts w:ascii="Arial" w:eastAsia="ArialNarrow" w:hAnsi="Arial" w:cs="Arial"/>
          <w:i/>
        </w:rPr>
        <w:br/>
        <w:t xml:space="preserve">art. 67 ust. 1 pkt. </w:t>
      </w:r>
      <w:r w:rsidR="00952997">
        <w:rPr>
          <w:rFonts w:ascii="Arial" w:eastAsia="ArialNarrow" w:hAnsi="Arial" w:cs="Arial"/>
          <w:i/>
        </w:rPr>
        <w:t>6</w:t>
      </w:r>
      <w:r>
        <w:rPr>
          <w:rFonts w:ascii="Arial" w:eastAsia="ArialNarrow" w:hAnsi="Arial" w:cs="Arial"/>
          <w:i/>
        </w:rPr>
        <w:t xml:space="preserve"> ustawy </w:t>
      </w:r>
      <w:proofErr w:type="spellStart"/>
      <w:r>
        <w:rPr>
          <w:rFonts w:ascii="Arial" w:eastAsia="ArialNarrow" w:hAnsi="Arial" w:cs="Arial"/>
          <w:i/>
        </w:rPr>
        <w:t>Pzp</w:t>
      </w:r>
      <w:proofErr w:type="spellEnd"/>
      <w:r>
        <w:rPr>
          <w:rFonts w:ascii="Arial" w:eastAsia="ArialNarrow" w:hAnsi="Arial" w:cs="Arial"/>
          <w:i/>
        </w:rPr>
        <w:t>.</w:t>
      </w:r>
    </w:p>
    <w:p w:rsidR="00A15A9C" w:rsidRPr="006E77B7"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Zamawiający nie dopuszcza składania ofert częściowych;</w:t>
      </w:r>
    </w:p>
    <w:p w:rsidR="00A15A9C" w:rsidRPr="006E77B7"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Zamawiający nie przewiduje zawarcia umowy ramowej;</w:t>
      </w:r>
    </w:p>
    <w:p w:rsidR="00A15A9C" w:rsidRPr="006E77B7"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Zamawiający nie dopuszcza składania ofert wariantowych;</w:t>
      </w:r>
    </w:p>
    <w:p w:rsidR="00A15A9C" w:rsidRPr="006E77B7"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Zamawiający nie przewiduje aukcji elektronicznej;</w:t>
      </w:r>
    </w:p>
    <w:p w:rsidR="00A15A9C" w:rsidRPr="006E77B7"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Zamawiający nie przewiduje zwrotu kosztów udziału w postępowaniu;</w:t>
      </w:r>
    </w:p>
    <w:p w:rsidR="00A15A9C" w:rsidRPr="006E77B7"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 xml:space="preserve">Zamawiający nie przewiduje określania w opisie przedmiotu zamówienia wymagań związanych z realizacją zamówienia, o których mowa w art. 29 ust. 4 ustawy </w:t>
      </w:r>
      <w:proofErr w:type="spellStart"/>
      <w:r w:rsidRPr="006E77B7">
        <w:rPr>
          <w:rFonts w:ascii="Arial" w:eastAsia="ArialNarrow" w:hAnsi="Arial" w:cs="Arial"/>
          <w:i/>
        </w:rPr>
        <w:t>Pzp</w:t>
      </w:r>
      <w:proofErr w:type="spellEnd"/>
      <w:r w:rsidRPr="006E77B7">
        <w:rPr>
          <w:rFonts w:ascii="Arial" w:eastAsia="ArialNarrow" w:hAnsi="Arial" w:cs="Arial"/>
          <w:i/>
        </w:rPr>
        <w:t>;</w:t>
      </w:r>
    </w:p>
    <w:p w:rsidR="00A15A9C" w:rsidRDefault="00A15A9C" w:rsidP="00501F08">
      <w:pPr>
        <w:pStyle w:val="Akapitzlist"/>
        <w:numPr>
          <w:ilvl w:val="0"/>
          <w:numId w:val="3"/>
        </w:numPr>
        <w:autoSpaceDE w:val="0"/>
        <w:autoSpaceDN w:val="0"/>
        <w:adjustRightInd w:val="0"/>
        <w:spacing w:after="120"/>
        <w:ind w:left="1418" w:hanging="284"/>
        <w:jc w:val="both"/>
        <w:rPr>
          <w:rFonts w:ascii="Arial" w:eastAsia="ArialNarrow" w:hAnsi="Arial" w:cs="Arial"/>
          <w:i/>
        </w:rPr>
      </w:pPr>
      <w:r w:rsidRPr="006E77B7">
        <w:rPr>
          <w:rFonts w:ascii="Arial" w:eastAsia="ArialNarrow" w:hAnsi="Arial" w:cs="Arial"/>
          <w:i/>
        </w:rPr>
        <w:t>Zamawiający nie przewiduje rozliczania w walutach obcych;</w:t>
      </w:r>
    </w:p>
    <w:p w:rsidR="00520F2D" w:rsidRDefault="00520F2D" w:rsidP="00520F2D">
      <w:pPr>
        <w:pStyle w:val="Akapitzlist"/>
        <w:autoSpaceDE w:val="0"/>
        <w:autoSpaceDN w:val="0"/>
        <w:adjustRightInd w:val="0"/>
        <w:spacing w:after="120"/>
        <w:ind w:left="1134"/>
        <w:jc w:val="both"/>
        <w:rPr>
          <w:rFonts w:ascii="Arial" w:eastAsia="ArialNarrow" w:hAnsi="Arial" w:cs="Arial"/>
          <w:i/>
        </w:rPr>
      </w:pPr>
    </w:p>
    <w:p w:rsidR="008E72BE" w:rsidRDefault="008E72BE" w:rsidP="00520F2D">
      <w:pPr>
        <w:pStyle w:val="Akapitzlist"/>
        <w:autoSpaceDE w:val="0"/>
        <w:autoSpaceDN w:val="0"/>
        <w:adjustRightInd w:val="0"/>
        <w:spacing w:after="120"/>
        <w:ind w:left="1134"/>
        <w:jc w:val="both"/>
        <w:rPr>
          <w:rFonts w:ascii="Arial" w:eastAsia="ArialNarrow" w:hAnsi="Arial" w:cs="Arial"/>
          <w:i/>
        </w:rPr>
      </w:pPr>
    </w:p>
    <w:p w:rsidR="00E451A7" w:rsidRDefault="00E451A7" w:rsidP="00520F2D">
      <w:pPr>
        <w:pStyle w:val="Akapitzlist"/>
        <w:autoSpaceDE w:val="0"/>
        <w:autoSpaceDN w:val="0"/>
        <w:adjustRightInd w:val="0"/>
        <w:spacing w:after="120"/>
        <w:ind w:left="1134"/>
        <w:jc w:val="both"/>
        <w:rPr>
          <w:rFonts w:ascii="Arial" w:eastAsia="ArialNarrow" w:hAnsi="Arial" w:cs="Arial"/>
          <w:i/>
        </w:rPr>
      </w:pPr>
    </w:p>
    <w:p w:rsidR="00E451A7" w:rsidRDefault="00E451A7" w:rsidP="00520F2D">
      <w:pPr>
        <w:pStyle w:val="Akapitzlist"/>
        <w:autoSpaceDE w:val="0"/>
        <w:autoSpaceDN w:val="0"/>
        <w:adjustRightInd w:val="0"/>
        <w:spacing w:after="120"/>
        <w:ind w:left="1134"/>
        <w:jc w:val="both"/>
        <w:rPr>
          <w:rFonts w:ascii="Arial" w:eastAsia="ArialNarrow" w:hAnsi="Arial" w:cs="Arial"/>
          <w:i/>
        </w:rPr>
      </w:pPr>
    </w:p>
    <w:p w:rsidR="00EA34AF" w:rsidRPr="005028B6" w:rsidRDefault="0054599F" w:rsidP="00501F08">
      <w:pPr>
        <w:pStyle w:val="Nagwek1"/>
        <w:numPr>
          <w:ilvl w:val="0"/>
          <w:numId w:val="1"/>
        </w:numPr>
        <w:rPr>
          <w:sz w:val="22"/>
          <w:szCs w:val="22"/>
        </w:rPr>
      </w:pPr>
      <w:bookmarkStart w:id="2" w:name="_Toc321821959"/>
      <w:r w:rsidRPr="005028B6">
        <w:rPr>
          <w:sz w:val="22"/>
          <w:szCs w:val="22"/>
        </w:rPr>
        <w:t>OPIS  PRZEDMIOTU  ZAMÓWIENIA</w:t>
      </w:r>
      <w:bookmarkEnd w:id="2"/>
      <w:r w:rsidR="00EA34AF" w:rsidRPr="005028B6">
        <w:rPr>
          <w:sz w:val="22"/>
          <w:szCs w:val="22"/>
        </w:rPr>
        <w:t xml:space="preserve">   </w:t>
      </w:r>
    </w:p>
    <w:p w:rsidR="0033779B" w:rsidRPr="0033779B" w:rsidRDefault="0033779B" w:rsidP="0033779B">
      <w:pPr>
        <w:pStyle w:val="Tekstkomentarza"/>
      </w:pPr>
    </w:p>
    <w:p w:rsidR="00C46DBC" w:rsidRDefault="00C46DBC" w:rsidP="00C46DBC">
      <w:pPr>
        <w:numPr>
          <w:ilvl w:val="0"/>
          <w:numId w:val="4"/>
        </w:numPr>
        <w:spacing w:after="120" w:line="280" w:lineRule="exact"/>
        <w:jc w:val="both"/>
        <w:rPr>
          <w:rFonts w:cs="Arial"/>
          <w:szCs w:val="22"/>
        </w:rPr>
      </w:pPr>
      <w:r>
        <w:rPr>
          <w:rFonts w:cs="Arial"/>
          <w:szCs w:val="22"/>
        </w:rPr>
        <w:t>Opis przedmiotu zamówienia</w:t>
      </w:r>
    </w:p>
    <w:p w:rsidR="003012A0" w:rsidRPr="00E96F54" w:rsidRDefault="00C46DBC" w:rsidP="00E96F54">
      <w:pPr>
        <w:spacing w:after="120" w:line="300" w:lineRule="exact"/>
        <w:ind w:left="709"/>
        <w:jc w:val="both"/>
        <w:rPr>
          <w:rFonts w:cs="Arial"/>
          <w:bCs/>
          <w:color w:val="365F91" w:themeColor="accent1" w:themeShade="BF"/>
          <w:szCs w:val="22"/>
        </w:rPr>
      </w:pPr>
      <w:r w:rsidRPr="00C46DBC">
        <w:rPr>
          <w:rFonts w:cs="Arial"/>
          <w:szCs w:val="22"/>
        </w:rPr>
        <w:t xml:space="preserve">Przedmiotem zamówienia </w:t>
      </w:r>
      <w:r w:rsidR="003012A0">
        <w:rPr>
          <w:rFonts w:cs="Arial"/>
          <w:szCs w:val="22"/>
        </w:rPr>
        <w:t xml:space="preserve">są usługi </w:t>
      </w:r>
      <w:r w:rsidR="00E96F54">
        <w:rPr>
          <w:rFonts w:cs="Arial"/>
          <w:szCs w:val="22"/>
        </w:rPr>
        <w:t xml:space="preserve">restauracyjne o charakterze </w:t>
      </w:r>
      <w:proofErr w:type="spellStart"/>
      <w:r w:rsidR="003012A0">
        <w:rPr>
          <w:rFonts w:cs="Arial"/>
          <w:szCs w:val="22"/>
        </w:rPr>
        <w:t>niepriory</w:t>
      </w:r>
      <w:r w:rsidR="00E96F54">
        <w:rPr>
          <w:rFonts w:cs="Arial"/>
          <w:szCs w:val="22"/>
        </w:rPr>
        <w:t>tetowym</w:t>
      </w:r>
      <w:proofErr w:type="spellEnd"/>
      <w:r w:rsidR="003012A0">
        <w:rPr>
          <w:rFonts w:cs="Arial"/>
          <w:szCs w:val="22"/>
        </w:rPr>
        <w:t xml:space="preserve"> </w:t>
      </w:r>
      <w:r w:rsidR="00E96F54">
        <w:rPr>
          <w:rFonts w:cs="Arial"/>
          <w:szCs w:val="22"/>
        </w:rPr>
        <w:br/>
      </w:r>
      <w:r w:rsidR="003012A0">
        <w:rPr>
          <w:rFonts w:cs="Arial"/>
          <w:szCs w:val="22"/>
        </w:rPr>
        <w:t xml:space="preserve">tj. wykonanie </w:t>
      </w:r>
      <w:r w:rsidR="003012A0" w:rsidRPr="00E96F54">
        <w:rPr>
          <w:rFonts w:cs="Arial"/>
          <w:szCs w:val="22"/>
        </w:rPr>
        <w:t xml:space="preserve">usług cateringowych, podczas organizowanej Konferencji </w:t>
      </w:r>
      <w:proofErr w:type="spellStart"/>
      <w:r w:rsidR="003012A0" w:rsidRPr="00E96F54">
        <w:rPr>
          <w:rFonts w:cs="Arial"/>
          <w:szCs w:val="22"/>
        </w:rPr>
        <w:t>Climate-KIC</w:t>
      </w:r>
      <w:proofErr w:type="spellEnd"/>
      <w:r w:rsidR="003012A0" w:rsidRPr="00E96F54">
        <w:rPr>
          <w:rFonts w:cs="Arial"/>
          <w:szCs w:val="22"/>
        </w:rPr>
        <w:t xml:space="preserve"> we Wrocławskim Centrum Kongresowym i budynku Hali Stulecia w kompleksie Hali Stulecia we Wrocławiu przy ul. Wystawowej 1, w dniach </w:t>
      </w:r>
      <w:r w:rsidR="003012A0" w:rsidRPr="00E96F54">
        <w:rPr>
          <w:rFonts w:cs="Arial"/>
          <w:bCs/>
          <w:szCs w:val="22"/>
        </w:rPr>
        <w:t xml:space="preserve">od 04.12.2012 r. do 05.12.2012 r. </w:t>
      </w:r>
      <w:r w:rsidR="00E96F54">
        <w:rPr>
          <w:rFonts w:cs="Arial"/>
          <w:bCs/>
          <w:szCs w:val="22"/>
        </w:rPr>
        <w:br/>
      </w:r>
      <w:r w:rsidR="003012A0" w:rsidRPr="00E96F54">
        <w:rPr>
          <w:rFonts w:cs="Arial"/>
          <w:szCs w:val="22"/>
        </w:rPr>
        <w:t xml:space="preserve">Przez świadczenie usług cateringowych Zamawiający rozumie usługę przygotowywania, dostarczania i podawania posiłków zgodnie z Harmonogramem stanowiącym </w:t>
      </w:r>
      <w:r w:rsidR="003012A0" w:rsidRPr="00E96F54">
        <w:rPr>
          <w:rFonts w:cs="Arial"/>
          <w:i/>
          <w:color w:val="365F91" w:themeColor="accent1" w:themeShade="BF"/>
          <w:szCs w:val="22"/>
        </w:rPr>
        <w:t>załącznik nr 1 do SIWZ.</w:t>
      </w:r>
    </w:p>
    <w:p w:rsidR="005F0CCA" w:rsidRDefault="00952997" w:rsidP="005F0CCA">
      <w:pPr>
        <w:numPr>
          <w:ilvl w:val="0"/>
          <w:numId w:val="4"/>
        </w:numPr>
        <w:spacing w:after="120" w:line="280" w:lineRule="exact"/>
        <w:jc w:val="both"/>
        <w:rPr>
          <w:rFonts w:cs="Arial"/>
          <w:color w:val="365F91"/>
          <w:szCs w:val="22"/>
        </w:rPr>
      </w:pPr>
      <w:r w:rsidRPr="00D159A2">
        <w:rPr>
          <w:rFonts w:cs="Arial"/>
          <w:szCs w:val="22"/>
        </w:rPr>
        <w:t xml:space="preserve">Szczegółowy opis </w:t>
      </w:r>
      <w:r w:rsidR="003012A0">
        <w:rPr>
          <w:rFonts w:cs="Arial"/>
          <w:szCs w:val="22"/>
        </w:rPr>
        <w:t>zamawianej usługi</w:t>
      </w:r>
      <w:r w:rsidRPr="00D159A2">
        <w:rPr>
          <w:rFonts w:cs="Arial"/>
          <w:szCs w:val="22"/>
        </w:rPr>
        <w:t xml:space="preserve"> zawiera </w:t>
      </w:r>
      <w:r w:rsidRPr="00652FE9">
        <w:rPr>
          <w:rFonts w:cs="Arial"/>
          <w:i/>
          <w:color w:val="365F91"/>
          <w:szCs w:val="22"/>
        </w:rPr>
        <w:t>załącznik nr 1 do niniejszej SIWZ</w:t>
      </w:r>
      <w:r w:rsidR="005F0CCA">
        <w:rPr>
          <w:rFonts w:cs="Arial"/>
          <w:color w:val="365F91"/>
          <w:szCs w:val="22"/>
        </w:rPr>
        <w:t>.</w:t>
      </w:r>
    </w:p>
    <w:p w:rsidR="00744511" w:rsidRDefault="003012A0" w:rsidP="00744511">
      <w:pPr>
        <w:pStyle w:val="Akapitzlist"/>
        <w:numPr>
          <w:ilvl w:val="0"/>
          <w:numId w:val="4"/>
        </w:numPr>
        <w:spacing w:before="120" w:after="120" w:line="280" w:lineRule="exact"/>
        <w:ind w:left="714" w:hanging="357"/>
        <w:contextualSpacing w:val="0"/>
        <w:jc w:val="both"/>
        <w:rPr>
          <w:rFonts w:ascii="Arial" w:hAnsi="Arial" w:cs="Arial"/>
          <w:i/>
          <w:iCs/>
          <w:color w:val="365F91" w:themeColor="accent1" w:themeShade="BF"/>
        </w:rPr>
      </w:pPr>
      <w:r w:rsidRPr="003012A0">
        <w:rPr>
          <w:rFonts w:ascii="Arial" w:hAnsi="Arial" w:cs="Arial"/>
          <w:iCs/>
        </w:rPr>
        <w:t xml:space="preserve">Zasady i warunki realizacji zamówienia zawiera projekt umowy będący </w:t>
      </w:r>
      <w:r w:rsidRPr="00744511">
        <w:rPr>
          <w:rFonts w:ascii="Arial" w:hAnsi="Arial" w:cs="Arial"/>
          <w:i/>
          <w:iCs/>
          <w:color w:val="365F91" w:themeColor="accent1" w:themeShade="BF"/>
        </w:rPr>
        <w:t xml:space="preserve">załącznikiem nr </w:t>
      </w:r>
      <w:r w:rsidR="003B3E58">
        <w:rPr>
          <w:rFonts w:ascii="Arial" w:hAnsi="Arial" w:cs="Arial"/>
          <w:i/>
          <w:iCs/>
          <w:color w:val="365F91" w:themeColor="accent1" w:themeShade="BF"/>
        </w:rPr>
        <w:t>8</w:t>
      </w:r>
      <w:r w:rsidRPr="00744511">
        <w:rPr>
          <w:rFonts w:ascii="Arial" w:hAnsi="Arial" w:cs="Arial"/>
          <w:i/>
          <w:iCs/>
          <w:color w:val="365F91" w:themeColor="accent1" w:themeShade="BF"/>
        </w:rPr>
        <w:t xml:space="preserve"> do </w:t>
      </w:r>
      <w:r w:rsidR="00744511">
        <w:rPr>
          <w:rFonts w:ascii="Arial" w:hAnsi="Arial" w:cs="Arial"/>
          <w:i/>
          <w:iCs/>
          <w:color w:val="365F91" w:themeColor="accent1" w:themeShade="BF"/>
        </w:rPr>
        <w:t>SIWZ</w:t>
      </w:r>
      <w:r w:rsidRPr="00744511">
        <w:rPr>
          <w:rFonts w:ascii="Arial" w:hAnsi="Arial" w:cs="Arial"/>
          <w:i/>
          <w:iCs/>
          <w:color w:val="365F91" w:themeColor="accent1" w:themeShade="BF"/>
        </w:rPr>
        <w:t>.</w:t>
      </w:r>
    </w:p>
    <w:p w:rsidR="00744511" w:rsidRPr="00744511" w:rsidRDefault="00744511" w:rsidP="00744511">
      <w:pPr>
        <w:pStyle w:val="Akapitzlist"/>
        <w:numPr>
          <w:ilvl w:val="0"/>
          <w:numId w:val="4"/>
        </w:numPr>
        <w:spacing w:before="120" w:after="120" w:line="280" w:lineRule="exact"/>
        <w:ind w:left="714" w:hanging="357"/>
        <w:contextualSpacing w:val="0"/>
        <w:jc w:val="both"/>
        <w:rPr>
          <w:rFonts w:ascii="Arial" w:hAnsi="Arial" w:cs="Arial"/>
          <w:i/>
          <w:iCs/>
          <w:color w:val="365F91" w:themeColor="accent1" w:themeShade="BF"/>
        </w:rPr>
      </w:pPr>
      <w:r w:rsidRPr="00744511">
        <w:rPr>
          <w:rFonts w:ascii="Arial" w:hAnsi="Arial" w:cs="Arial"/>
        </w:rPr>
        <w:t>W ramach zamówienia Wykonawca jest zobowiązany:</w:t>
      </w:r>
    </w:p>
    <w:p w:rsidR="00744511" w:rsidRPr="00744511" w:rsidRDefault="00744511" w:rsidP="00364AE6">
      <w:pPr>
        <w:pStyle w:val="Akapitzlist"/>
        <w:numPr>
          <w:ilvl w:val="0"/>
          <w:numId w:val="42"/>
        </w:numPr>
        <w:autoSpaceDE w:val="0"/>
        <w:autoSpaceDN w:val="0"/>
        <w:adjustRightInd w:val="0"/>
        <w:spacing w:before="120" w:after="0" w:line="280" w:lineRule="exact"/>
        <w:ind w:left="993" w:hanging="284"/>
        <w:contextualSpacing w:val="0"/>
        <w:jc w:val="both"/>
        <w:rPr>
          <w:rFonts w:ascii="Arial" w:hAnsi="Arial" w:cs="Arial"/>
        </w:rPr>
      </w:pPr>
      <w:r w:rsidRPr="00744511">
        <w:rPr>
          <w:rFonts w:ascii="Arial" w:hAnsi="Arial" w:cs="Arial"/>
          <w:color w:val="000000"/>
        </w:rPr>
        <w:t xml:space="preserve">zapewnić usługę cateringową </w:t>
      </w:r>
      <w:proofErr w:type="spellStart"/>
      <w:r w:rsidRPr="00744511">
        <w:rPr>
          <w:rFonts w:ascii="Arial" w:hAnsi="Arial" w:cs="Arial"/>
          <w:color w:val="000000"/>
        </w:rPr>
        <w:t>max</w:t>
      </w:r>
      <w:proofErr w:type="spellEnd"/>
      <w:r w:rsidRPr="00744511">
        <w:rPr>
          <w:rFonts w:ascii="Arial" w:hAnsi="Arial" w:cs="Arial"/>
          <w:color w:val="000000"/>
        </w:rPr>
        <w:t>. dla 3</w:t>
      </w:r>
      <w:r w:rsidR="00364AE6">
        <w:rPr>
          <w:rFonts w:ascii="Arial" w:hAnsi="Arial" w:cs="Arial"/>
          <w:color w:val="000000"/>
        </w:rPr>
        <w:t>5</w:t>
      </w:r>
      <w:r w:rsidRPr="00744511">
        <w:rPr>
          <w:rFonts w:ascii="Arial" w:hAnsi="Arial" w:cs="Arial"/>
          <w:color w:val="000000"/>
        </w:rPr>
        <w:t>0 osób;</w:t>
      </w:r>
    </w:p>
    <w:p w:rsidR="00744511" w:rsidRPr="00744511" w:rsidRDefault="00744511" w:rsidP="00364AE6">
      <w:pPr>
        <w:pStyle w:val="Akapitzlist"/>
        <w:numPr>
          <w:ilvl w:val="0"/>
          <w:numId w:val="42"/>
        </w:numPr>
        <w:autoSpaceDE w:val="0"/>
        <w:autoSpaceDN w:val="0"/>
        <w:adjustRightInd w:val="0"/>
        <w:spacing w:after="0" w:line="280" w:lineRule="exact"/>
        <w:ind w:left="993" w:hanging="284"/>
        <w:contextualSpacing w:val="0"/>
        <w:jc w:val="both"/>
        <w:rPr>
          <w:rFonts w:ascii="Arial" w:hAnsi="Arial" w:cs="Arial"/>
        </w:rPr>
      </w:pPr>
      <w:r w:rsidRPr="00744511">
        <w:rPr>
          <w:rFonts w:ascii="Arial" w:hAnsi="Arial" w:cs="Arial"/>
        </w:rPr>
        <w:t>do przygotowania, dowozu i podawania posiłków w dni wskazane przez Zamawiającego do miejsca i sali, w której będzie odbywała się Konferencja;</w:t>
      </w:r>
    </w:p>
    <w:p w:rsidR="00744511" w:rsidRPr="00744511" w:rsidRDefault="00744511" w:rsidP="00364AE6">
      <w:pPr>
        <w:pStyle w:val="Akapitzlist"/>
        <w:numPr>
          <w:ilvl w:val="0"/>
          <w:numId w:val="42"/>
        </w:numPr>
        <w:autoSpaceDE w:val="0"/>
        <w:autoSpaceDN w:val="0"/>
        <w:adjustRightInd w:val="0"/>
        <w:spacing w:after="0" w:line="280" w:lineRule="exact"/>
        <w:ind w:left="993" w:hanging="284"/>
        <w:contextualSpacing w:val="0"/>
        <w:jc w:val="both"/>
        <w:rPr>
          <w:rFonts w:ascii="Arial" w:hAnsi="Arial" w:cs="Arial"/>
          <w:bCs/>
        </w:rPr>
      </w:pPr>
      <w:r w:rsidRPr="00744511">
        <w:rPr>
          <w:rFonts w:ascii="Arial" w:hAnsi="Arial" w:cs="Arial"/>
        </w:rPr>
        <w:t>do świadczenia usług cateringowych, wyłącznie przy użyciu produktów spełniających normy jakości produktów spożywczych;</w:t>
      </w:r>
    </w:p>
    <w:p w:rsidR="00744511" w:rsidRPr="00744511" w:rsidRDefault="00744511" w:rsidP="00364AE6">
      <w:pPr>
        <w:pStyle w:val="Akapitzlist"/>
        <w:numPr>
          <w:ilvl w:val="0"/>
          <w:numId w:val="42"/>
        </w:numPr>
        <w:autoSpaceDE w:val="0"/>
        <w:autoSpaceDN w:val="0"/>
        <w:adjustRightInd w:val="0"/>
        <w:spacing w:after="0" w:line="280" w:lineRule="exact"/>
        <w:ind w:left="993" w:hanging="284"/>
        <w:contextualSpacing w:val="0"/>
        <w:jc w:val="both"/>
        <w:rPr>
          <w:rFonts w:ascii="Arial" w:hAnsi="Arial" w:cs="Arial"/>
          <w:bCs/>
        </w:rPr>
      </w:pPr>
      <w:r w:rsidRPr="00744511">
        <w:rPr>
          <w:rFonts w:ascii="Arial" w:hAnsi="Arial" w:cs="Arial"/>
        </w:rPr>
        <w:t>do przestrzegania przepisów prawnych w zakresie przechowywania i przygotowywania artykułów spożywczych (m. in. ustawy z dnia 25 sierpnia 2006 r. o bezpieczeństwie żywności i żywienia Dz. U. nr 171 poz. 1125 ze zm.);</w:t>
      </w:r>
    </w:p>
    <w:p w:rsidR="00744511" w:rsidRPr="00744511" w:rsidRDefault="00744511" w:rsidP="00364AE6">
      <w:pPr>
        <w:pStyle w:val="Akapitzlist"/>
        <w:numPr>
          <w:ilvl w:val="0"/>
          <w:numId w:val="42"/>
        </w:numPr>
        <w:autoSpaceDE w:val="0"/>
        <w:autoSpaceDN w:val="0"/>
        <w:adjustRightInd w:val="0"/>
        <w:spacing w:after="0" w:line="280" w:lineRule="exact"/>
        <w:ind w:left="993" w:hanging="284"/>
        <w:contextualSpacing w:val="0"/>
        <w:jc w:val="both"/>
        <w:rPr>
          <w:rFonts w:ascii="Arial" w:hAnsi="Arial" w:cs="Arial"/>
          <w:bCs/>
        </w:rPr>
      </w:pPr>
      <w:r w:rsidRPr="00744511">
        <w:rPr>
          <w:rFonts w:ascii="Arial" w:hAnsi="Arial" w:cs="Arial"/>
        </w:rPr>
        <w:t>do estetycznego podawania posiłków;</w:t>
      </w:r>
    </w:p>
    <w:p w:rsidR="00744511" w:rsidRPr="00744511" w:rsidRDefault="00744511" w:rsidP="00364AE6">
      <w:pPr>
        <w:pStyle w:val="Akapitzlist"/>
        <w:numPr>
          <w:ilvl w:val="0"/>
          <w:numId w:val="42"/>
        </w:numPr>
        <w:autoSpaceDE w:val="0"/>
        <w:autoSpaceDN w:val="0"/>
        <w:adjustRightInd w:val="0"/>
        <w:spacing w:after="0" w:line="280" w:lineRule="exact"/>
        <w:ind w:left="993" w:hanging="284"/>
        <w:contextualSpacing w:val="0"/>
        <w:jc w:val="both"/>
        <w:rPr>
          <w:rFonts w:ascii="Arial" w:hAnsi="Arial" w:cs="Arial"/>
          <w:bCs/>
        </w:rPr>
      </w:pPr>
      <w:r w:rsidRPr="00744511">
        <w:rPr>
          <w:rFonts w:ascii="Arial" w:hAnsi="Arial" w:cs="Arial"/>
        </w:rPr>
        <w:t xml:space="preserve">do przygotowania stołów w sposób uzgodniony z Zamawiającym, </w:t>
      </w:r>
    </w:p>
    <w:p w:rsidR="00744511" w:rsidRPr="00744511" w:rsidRDefault="00744511" w:rsidP="00364AE6">
      <w:pPr>
        <w:pStyle w:val="Akapitzlist"/>
        <w:numPr>
          <w:ilvl w:val="0"/>
          <w:numId w:val="42"/>
        </w:numPr>
        <w:spacing w:after="0" w:line="280" w:lineRule="exact"/>
        <w:ind w:left="993" w:hanging="284"/>
        <w:contextualSpacing w:val="0"/>
        <w:jc w:val="both"/>
        <w:rPr>
          <w:rFonts w:ascii="Arial" w:hAnsi="Arial" w:cs="Arial"/>
          <w:bCs/>
        </w:rPr>
      </w:pPr>
      <w:r w:rsidRPr="00744511">
        <w:rPr>
          <w:rFonts w:ascii="Arial" w:hAnsi="Arial" w:cs="Arial"/>
        </w:rPr>
        <w:t>do realizacji całości przedmiotu zamówienia zgodnie z t</w:t>
      </w:r>
      <w:r w:rsidRPr="00744511">
        <w:rPr>
          <w:rFonts w:ascii="Arial" w:hAnsi="Arial" w:cs="Arial"/>
          <w:bCs/>
        </w:rPr>
        <w:t>ermin realizacji przedmiotu umowy zawartym w § 2 projektu umowy.</w:t>
      </w:r>
    </w:p>
    <w:p w:rsidR="00744511" w:rsidRPr="00744511" w:rsidRDefault="00744511" w:rsidP="00364AE6">
      <w:pPr>
        <w:pStyle w:val="Akapitzlist"/>
        <w:numPr>
          <w:ilvl w:val="0"/>
          <w:numId w:val="42"/>
        </w:numPr>
        <w:spacing w:after="0" w:line="280" w:lineRule="exact"/>
        <w:ind w:left="993" w:hanging="284"/>
        <w:contextualSpacing w:val="0"/>
        <w:jc w:val="both"/>
        <w:rPr>
          <w:rFonts w:ascii="Arial" w:hAnsi="Arial" w:cs="Arial"/>
        </w:rPr>
      </w:pPr>
      <w:r w:rsidRPr="00744511">
        <w:rPr>
          <w:rFonts w:ascii="Arial" w:hAnsi="Arial" w:cs="Arial"/>
        </w:rPr>
        <w:t>do wyznaczenia swojego przedstawiciela, w chwili zawarcia umowy, odpowiedzialnego za k</w:t>
      </w:r>
      <w:r w:rsidR="00D36B98">
        <w:rPr>
          <w:rFonts w:ascii="Arial" w:hAnsi="Arial" w:cs="Arial"/>
        </w:rPr>
        <w:t>ontakty z Zamawiającym, w pełni</w:t>
      </w:r>
      <w:r w:rsidRPr="00744511">
        <w:rPr>
          <w:rFonts w:ascii="Arial" w:hAnsi="Arial" w:cs="Arial"/>
        </w:rPr>
        <w:t xml:space="preserve"> dyspozycyjnego z możliwością łatwego kontaktu przez telefon, </w:t>
      </w:r>
      <w:proofErr w:type="spellStart"/>
      <w:r w:rsidRPr="00744511">
        <w:rPr>
          <w:rFonts w:ascii="Arial" w:hAnsi="Arial" w:cs="Arial"/>
        </w:rPr>
        <w:t>fax</w:t>
      </w:r>
      <w:proofErr w:type="spellEnd"/>
      <w:r w:rsidRPr="00744511">
        <w:rPr>
          <w:rFonts w:ascii="Arial" w:hAnsi="Arial" w:cs="Arial"/>
        </w:rPr>
        <w:t xml:space="preserve"> oraz e-mail.</w:t>
      </w:r>
    </w:p>
    <w:p w:rsidR="00744511" w:rsidRPr="00744511" w:rsidRDefault="00744511" w:rsidP="00744511">
      <w:pPr>
        <w:pStyle w:val="Akapitzlist"/>
        <w:numPr>
          <w:ilvl w:val="0"/>
          <w:numId w:val="4"/>
        </w:numPr>
        <w:spacing w:before="120" w:after="0" w:line="280" w:lineRule="exact"/>
        <w:ind w:left="714" w:hanging="357"/>
        <w:contextualSpacing w:val="0"/>
        <w:jc w:val="both"/>
        <w:rPr>
          <w:rFonts w:ascii="Arial" w:hAnsi="Arial" w:cs="Arial"/>
          <w:i/>
          <w:iCs/>
          <w:color w:val="365F91" w:themeColor="accent1" w:themeShade="BF"/>
        </w:rPr>
      </w:pPr>
      <w:r>
        <w:rPr>
          <w:rFonts w:ascii="Arial" w:hAnsi="Arial" w:cs="Arial"/>
        </w:rPr>
        <w:t>Dodatkowe wymagania</w:t>
      </w:r>
    </w:p>
    <w:p w:rsidR="00744511" w:rsidRPr="00744511" w:rsidRDefault="00744511" w:rsidP="00364AE6">
      <w:pPr>
        <w:pStyle w:val="Akapitzlist"/>
        <w:numPr>
          <w:ilvl w:val="0"/>
          <w:numId w:val="41"/>
        </w:numPr>
        <w:tabs>
          <w:tab w:val="left" w:pos="993"/>
        </w:tabs>
        <w:spacing w:before="120" w:after="0" w:line="280" w:lineRule="exact"/>
        <w:ind w:left="567" w:firstLine="142"/>
        <w:contextualSpacing w:val="0"/>
        <w:rPr>
          <w:rFonts w:ascii="Arial" w:hAnsi="Arial" w:cs="Arial"/>
        </w:rPr>
      </w:pPr>
      <w:r w:rsidRPr="00744511">
        <w:rPr>
          <w:rFonts w:ascii="Arial" w:hAnsi="Arial" w:cs="Arial"/>
        </w:rPr>
        <w:t>Przygotowanie i dostarczenie potraw;</w:t>
      </w:r>
    </w:p>
    <w:p w:rsidR="00744511" w:rsidRPr="00744511" w:rsidRDefault="00744511" w:rsidP="00364AE6">
      <w:pPr>
        <w:pStyle w:val="Akapitzlist"/>
        <w:numPr>
          <w:ilvl w:val="0"/>
          <w:numId w:val="41"/>
        </w:numPr>
        <w:tabs>
          <w:tab w:val="left" w:pos="993"/>
        </w:tabs>
        <w:spacing w:after="0" w:line="280" w:lineRule="exact"/>
        <w:ind w:left="567" w:firstLine="142"/>
        <w:contextualSpacing w:val="0"/>
        <w:rPr>
          <w:rFonts w:ascii="Arial" w:hAnsi="Arial" w:cs="Arial"/>
        </w:rPr>
      </w:pPr>
      <w:r w:rsidRPr="00744511">
        <w:rPr>
          <w:rFonts w:ascii="Arial" w:hAnsi="Arial" w:cs="Arial"/>
        </w:rPr>
        <w:t>Wyposażenie w niezbędny sprzęt, zastawę porcelanową, sztućce i szkło;</w:t>
      </w:r>
    </w:p>
    <w:p w:rsidR="00744511" w:rsidRPr="00744511" w:rsidRDefault="00744511" w:rsidP="00364AE6">
      <w:pPr>
        <w:pStyle w:val="Akapitzlist"/>
        <w:numPr>
          <w:ilvl w:val="0"/>
          <w:numId w:val="41"/>
        </w:numPr>
        <w:tabs>
          <w:tab w:val="left" w:pos="993"/>
        </w:tabs>
        <w:spacing w:after="0" w:line="280" w:lineRule="exact"/>
        <w:ind w:left="567" w:firstLine="142"/>
        <w:contextualSpacing w:val="0"/>
        <w:rPr>
          <w:rFonts w:ascii="Arial" w:hAnsi="Arial" w:cs="Arial"/>
        </w:rPr>
      </w:pPr>
      <w:r w:rsidRPr="00744511">
        <w:rPr>
          <w:rFonts w:ascii="Arial" w:hAnsi="Arial" w:cs="Arial"/>
        </w:rPr>
        <w:t>Stoły nakryte obrusami oraz serwetki, udekorowane kwiatami;</w:t>
      </w:r>
    </w:p>
    <w:p w:rsidR="00744511" w:rsidRPr="00744511" w:rsidRDefault="00744511" w:rsidP="00364AE6">
      <w:pPr>
        <w:pStyle w:val="Akapitzlist"/>
        <w:numPr>
          <w:ilvl w:val="0"/>
          <w:numId w:val="41"/>
        </w:numPr>
        <w:tabs>
          <w:tab w:val="left" w:pos="993"/>
        </w:tabs>
        <w:spacing w:after="0" w:line="280" w:lineRule="exact"/>
        <w:ind w:left="567" w:firstLine="142"/>
        <w:contextualSpacing w:val="0"/>
        <w:rPr>
          <w:rFonts w:ascii="Arial" w:hAnsi="Arial" w:cs="Arial"/>
        </w:rPr>
      </w:pPr>
      <w:r w:rsidRPr="00744511">
        <w:rPr>
          <w:rFonts w:ascii="Arial" w:hAnsi="Arial" w:cs="Arial"/>
        </w:rPr>
        <w:t>Odbiór sprzętu i naczyń oraz uprzątnięcie po zakończeniu imprezy;</w:t>
      </w:r>
    </w:p>
    <w:p w:rsidR="00744511" w:rsidRPr="00744511" w:rsidRDefault="00744511" w:rsidP="00364AE6">
      <w:pPr>
        <w:pStyle w:val="Akapitzlist"/>
        <w:numPr>
          <w:ilvl w:val="0"/>
          <w:numId w:val="41"/>
        </w:numPr>
        <w:tabs>
          <w:tab w:val="left" w:pos="993"/>
        </w:tabs>
        <w:spacing w:after="120" w:line="280" w:lineRule="exact"/>
        <w:ind w:left="567" w:firstLine="142"/>
        <w:contextualSpacing w:val="0"/>
        <w:rPr>
          <w:rFonts w:ascii="Arial" w:hAnsi="Arial" w:cs="Arial"/>
        </w:rPr>
      </w:pPr>
      <w:r w:rsidRPr="00744511">
        <w:rPr>
          <w:rFonts w:ascii="Arial" w:hAnsi="Arial" w:cs="Arial"/>
        </w:rPr>
        <w:t>Usunięcie resztek pokonsumpcyjnych;</w:t>
      </w:r>
    </w:p>
    <w:p w:rsidR="00744511" w:rsidRPr="00364AE6" w:rsidRDefault="00744511" w:rsidP="00364AE6">
      <w:pPr>
        <w:pStyle w:val="Akapitzlist"/>
        <w:numPr>
          <w:ilvl w:val="0"/>
          <w:numId w:val="4"/>
        </w:numPr>
        <w:spacing w:before="120" w:after="120" w:line="280" w:lineRule="exact"/>
        <w:ind w:left="714" w:hanging="357"/>
        <w:contextualSpacing w:val="0"/>
        <w:jc w:val="both"/>
        <w:rPr>
          <w:rFonts w:ascii="Arial" w:hAnsi="Arial" w:cs="Arial"/>
          <w:i/>
          <w:iCs/>
          <w:color w:val="365F91" w:themeColor="accent1" w:themeShade="BF"/>
        </w:rPr>
      </w:pPr>
      <w:r w:rsidRPr="00744511">
        <w:rPr>
          <w:rFonts w:ascii="Arial" w:hAnsi="Arial" w:cs="Arial"/>
        </w:rPr>
        <w:t xml:space="preserve">Ilość i wielkość zamawianych usług wskazana w </w:t>
      </w:r>
      <w:r w:rsidRPr="00AF3F69">
        <w:rPr>
          <w:rFonts w:ascii="Arial" w:hAnsi="Arial" w:cs="Arial"/>
          <w:i/>
          <w:color w:val="365F91" w:themeColor="accent1" w:themeShade="BF"/>
        </w:rPr>
        <w:t xml:space="preserve">Załączniku nr 1 do </w:t>
      </w:r>
      <w:r w:rsidR="00AF3F69" w:rsidRPr="00AF3F69">
        <w:rPr>
          <w:rFonts w:ascii="Arial" w:hAnsi="Arial" w:cs="Arial"/>
          <w:i/>
          <w:color w:val="365F91" w:themeColor="accent1" w:themeShade="BF"/>
        </w:rPr>
        <w:t>SIWZ</w:t>
      </w:r>
      <w:r w:rsidRPr="00744511">
        <w:rPr>
          <w:rFonts w:ascii="Arial" w:hAnsi="Arial" w:cs="Arial"/>
        </w:rPr>
        <w:t xml:space="preserve"> stanowi maksymalny ich zakres i wielkość zamówienia. Zamawiający zastrzega sobie możliwość zamówienia mniejszej ilości usług, niż maksymalna wskazana w Załączniku, a w takiej sytuacji Wykonawca nie będzie wnosił żadnych roszczeń z tego tytułu, w szczególności </w:t>
      </w:r>
      <w:r w:rsidR="00AF3F69">
        <w:rPr>
          <w:rFonts w:ascii="Arial" w:hAnsi="Arial" w:cs="Arial"/>
        </w:rPr>
        <w:br/>
      </w:r>
      <w:r w:rsidRPr="00744511">
        <w:rPr>
          <w:rFonts w:ascii="Arial" w:hAnsi="Arial" w:cs="Arial"/>
        </w:rPr>
        <w:t xml:space="preserve">o zapłatę za ilość stanowiącą różnicę między maksymalną ilością usług wskazanych </w:t>
      </w:r>
      <w:r w:rsidR="00AF3F69">
        <w:rPr>
          <w:rFonts w:ascii="Arial" w:hAnsi="Arial" w:cs="Arial"/>
        </w:rPr>
        <w:br/>
      </w:r>
      <w:r w:rsidRPr="00744511">
        <w:rPr>
          <w:rFonts w:ascii="Arial" w:hAnsi="Arial" w:cs="Arial"/>
        </w:rPr>
        <w:t xml:space="preserve">w </w:t>
      </w:r>
      <w:r w:rsidRPr="00E451A7">
        <w:rPr>
          <w:rFonts w:ascii="Arial" w:hAnsi="Arial" w:cs="Arial"/>
          <w:i/>
          <w:color w:val="365F91" w:themeColor="accent1" w:themeShade="BF"/>
        </w:rPr>
        <w:t xml:space="preserve">Załączniku nr 1 do </w:t>
      </w:r>
      <w:r w:rsidR="00AF3F69" w:rsidRPr="00E451A7">
        <w:rPr>
          <w:rFonts w:ascii="Arial" w:hAnsi="Arial" w:cs="Arial"/>
          <w:i/>
          <w:color w:val="365F91" w:themeColor="accent1" w:themeShade="BF"/>
        </w:rPr>
        <w:t>SIWZ</w:t>
      </w:r>
      <w:r w:rsidRPr="00744511">
        <w:rPr>
          <w:rFonts w:ascii="Arial" w:hAnsi="Arial" w:cs="Arial"/>
        </w:rPr>
        <w:t>, a ilością rzeczywiście zrealizowaną na podstawie poszczególnego zlecenia Zamawiającego. Rozliczenie nastąpi zgodnie z rzeczywistym wykonaniem przedmiotu umowy, po dokonaniu protokolarnego odbioru przedmiotu umowy.</w:t>
      </w:r>
    </w:p>
    <w:p w:rsidR="00364AE6" w:rsidRPr="00744511" w:rsidRDefault="00364AE6" w:rsidP="00364AE6">
      <w:pPr>
        <w:pStyle w:val="Akapitzlist"/>
        <w:numPr>
          <w:ilvl w:val="0"/>
          <w:numId w:val="4"/>
        </w:numPr>
        <w:spacing w:before="120" w:after="120" w:line="280" w:lineRule="exact"/>
        <w:ind w:left="714" w:hanging="357"/>
        <w:contextualSpacing w:val="0"/>
        <w:jc w:val="both"/>
        <w:rPr>
          <w:rFonts w:ascii="Arial" w:hAnsi="Arial" w:cs="Arial"/>
          <w:i/>
          <w:iCs/>
          <w:color w:val="365F91" w:themeColor="accent1" w:themeShade="BF"/>
        </w:rPr>
      </w:pPr>
      <w:r>
        <w:rPr>
          <w:rFonts w:ascii="Arial" w:hAnsi="Arial" w:cs="Arial"/>
        </w:rPr>
        <w:t xml:space="preserve">Zamawiający gwarantuje udzielenie zamówienia na świadczenie poszczególnych rodzajów usług cateringowych dla minimalnych ilości uczestników Konferencji i minimalnej liczby osób obsługujących wskazanych w </w:t>
      </w:r>
      <w:r w:rsidRPr="00364AE6">
        <w:rPr>
          <w:rFonts w:ascii="Arial" w:hAnsi="Arial" w:cs="Arial"/>
          <w:i/>
          <w:color w:val="365F91" w:themeColor="accent1" w:themeShade="BF"/>
        </w:rPr>
        <w:t>Załączniku nr 1 do niniejszej SIWZ.</w:t>
      </w:r>
    </w:p>
    <w:p w:rsidR="00744511" w:rsidRPr="00744511" w:rsidRDefault="00744511" w:rsidP="00364AE6">
      <w:pPr>
        <w:pStyle w:val="Akapitzlist"/>
        <w:spacing w:before="120" w:after="120" w:line="280" w:lineRule="exact"/>
        <w:ind w:left="357"/>
        <w:contextualSpacing w:val="0"/>
        <w:jc w:val="both"/>
        <w:rPr>
          <w:rFonts w:ascii="Arial" w:hAnsi="Arial" w:cs="Arial"/>
          <w:i/>
          <w:iCs/>
          <w:color w:val="365F91" w:themeColor="accent1" w:themeShade="BF"/>
        </w:rPr>
      </w:pPr>
    </w:p>
    <w:p w:rsidR="003012A0" w:rsidRPr="003012A0" w:rsidRDefault="003012A0" w:rsidP="003012A0">
      <w:pPr>
        <w:pStyle w:val="Tekstkomentarza"/>
      </w:pPr>
    </w:p>
    <w:p w:rsidR="00D159A2" w:rsidRPr="00D159A2" w:rsidRDefault="00097471" w:rsidP="00C46DBC">
      <w:pPr>
        <w:numPr>
          <w:ilvl w:val="0"/>
          <w:numId w:val="4"/>
        </w:numPr>
        <w:spacing w:after="120" w:line="280" w:lineRule="exact"/>
        <w:jc w:val="both"/>
        <w:rPr>
          <w:rFonts w:cs="Arial"/>
          <w:szCs w:val="22"/>
        </w:rPr>
      </w:pPr>
      <w:r w:rsidRPr="00D159A2">
        <w:rPr>
          <w:rFonts w:cs="Arial"/>
          <w:szCs w:val="22"/>
        </w:rPr>
        <w:t>Wspólny Słownik Zamówień</w:t>
      </w:r>
    </w:p>
    <w:p w:rsidR="00D159A2" w:rsidRDefault="00D159A2" w:rsidP="00D159A2">
      <w:pPr>
        <w:pStyle w:val="Tekstkomentarza"/>
      </w:pPr>
    </w:p>
    <w:tbl>
      <w:tblPr>
        <w:tblW w:w="865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4"/>
        <w:gridCol w:w="4426"/>
        <w:gridCol w:w="2139"/>
      </w:tblGrid>
      <w:tr w:rsidR="00D159A2" w:rsidRPr="00A15A9C" w:rsidTr="00D159A2">
        <w:trPr>
          <w:cantSplit/>
        </w:trPr>
        <w:tc>
          <w:tcPr>
            <w:tcW w:w="8659" w:type="dxa"/>
            <w:gridSpan w:val="3"/>
          </w:tcPr>
          <w:p w:rsidR="00D159A2" w:rsidRPr="0096738D" w:rsidRDefault="00D159A2" w:rsidP="00D159A2">
            <w:pPr>
              <w:spacing w:after="120" w:line="280" w:lineRule="exact"/>
              <w:jc w:val="center"/>
              <w:rPr>
                <w:rFonts w:cs="Arial"/>
                <w:sz w:val="20"/>
                <w:szCs w:val="20"/>
              </w:rPr>
            </w:pPr>
            <w:r w:rsidRPr="0096738D">
              <w:rPr>
                <w:rFonts w:cs="Arial"/>
                <w:sz w:val="20"/>
                <w:szCs w:val="20"/>
              </w:rPr>
              <w:t>Oznaczenie wg Wspólnego Słownika Zamówień</w:t>
            </w:r>
          </w:p>
        </w:tc>
      </w:tr>
      <w:tr w:rsidR="00D159A2" w:rsidRPr="00A15A9C" w:rsidTr="00D159A2">
        <w:trPr>
          <w:cantSplit/>
        </w:trPr>
        <w:tc>
          <w:tcPr>
            <w:tcW w:w="2094" w:type="dxa"/>
          </w:tcPr>
          <w:p w:rsidR="00D159A2" w:rsidRPr="00A15A9C" w:rsidRDefault="00D159A2" w:rsidP="00D159A2">
            <w:pPr>
              <w:spacing w:after="120" w:line="280" w:lineRule="exact"/>
              <w:jc w:val="center"/>
              <w:rPr>
                <w:rFonts w:cs="Arial"/>
                <w:szCs w:val="22"/>
              </w:rPr>
            </w:pPr>
          </w:p>
        </w:tc>
        <w:tc>
          <w:tcPr>
            <w:tcW w:w="4426" w:type="dxa"/>
          </w:tcPr>
          <w:p w:rsidR="00D159A2" w:rsidRPr="00AF3F69" w:rsidRDefault="00D159A2" w:rsidP="00D159A2">
            <w:pPr>
              <w:spacing w:after="120" w:line="280" w:lineRule="exact"/>
              <w:jc w:val="center"/>
              <w:rPr>
                <w:rFonts w:cs="Arial"/>
                <w:sz w:val="18"/>
                <w:szCs w:val="18"/>
              </w:rPr>
            </w:pPr>
            <w:r w:rsidRPr="00AF3F69">
              <w:rPr>
                <w:rFonts w:cs="Arial"/>
                <w:sz w:val="18"/>
                <w:szCs w:val="18"/>
              </w:rPr>
              <w:t>Słownictwo główne</w:t>
            </w:r>
          </w:p>
        </w:tc>
        <w:tc>
          <w:tcPr>
            <w:tcW w:w="2139" w:type="dxa"/>
          </w:tcPr>
          <w:p w:rsidR="00D159A2" w:rsidRPr="00AF3F69" w:rsidRDefault="00D159A2" w:rsidP="00D159A2">
            <w:pPr>
              <w:spacing w:after="120" w:line="280" w:lineRule="exact"/>
              <w:jc w:val="center"/>
              <w:rPr>
                <w:rFonts w:cs="Arial"/>
                <w:sz w:val="18"/>
                <w:szCs w:val="18"/>
              </w:rPr>
            </w:pPr>
            <w:r w:rsidRPr="00AF3F69">
              <w:rPr>
                <w:rFonts w:cs="Arial"/>
                <w:sz w:val="18"/>
                <w:szCs w:val="18"/>
              </w:rPr>
              <w:t xml:space="preserve">Słownictwo uzupełniające </w:t>
            </w:r>
            <w:r w:rsidRPr="00AF3F69">
              <w:rPr>
                <w:rFonts w:cs="Arial"/>
                <w:sz w:val="18"/>
                <w:szCs w:val="18"/>
              </w:rPr>
              <w:br/>
              <w:t>(jeśli dotyczy)</w:t>
            </w:r>
          </w:p>
        </w:tc>
      </w:tr>
      <w:tr w:rsidR="00D159A2" w:rsidRPr="00A15A9C" w:rsidTr="00D159A2">
        <w:trPr>
          <w:cantSplit/>
          <w:trHeight w:val="397"/>
        </w:trPr>
        <w:tc>
          <w:tcPr>
            <w:tcW w:w="2094" w:type="dxa"/>
            <w:tcBorders>
              <w:top w:val="single" w:sz="4" w:space="0" w:color="auto"/>
              <w:left w:val="single" w:sz="4" w:space="0" w:color="auto"/>
              <w:bottom w:val="single" w:sz="4" w:space="0" w:color="auto"/>
              <w:right w:val="single" w:sz="4" w:space="0" w:color="auto"/>
            </w:tcBorders>
          </w:tcPr>
          <w:p w:rsidR="00D159A2" w:rsidRPr="00AF3F69" w:rsidRDefault="00D159A2" w:rsidP="00D159A2">
            <w:pPr>
              <w:spacing w:after="120" w:line="280" w:lineRule="exact"/>
              <w:ind w:right="-108"/>
              <w:rPr>
                <w:rFonts w:cs="Arial"/>
                <w:sz w:val="18"/>
                <w:szCs w:val="18"/>
              </w:rPr>
            </w:pPr>
            <w:r w:rsidRPr="00AF3F69">
              <w:rPr>
                <w:rFonts w:cs="Arial"/>
                <w:sz w:val="18"/>
                <w:szCs w:val="18"/>
              </w:rPr>
              <w:t>Główny przedmiot</w:t>
            </w:r>
          </w:p>
        </w:tc>
        <w:tc>
          <w:tcPr>
            <w:tcW w:w="4426" w:type="dxa"/>
            <w:tcBorders>
              <w:top w:val="single" w:sz="4" w:space="0" w:color="auto"/>
              <w:left w:val="single" w:sz="4" w:space="0" w:color="auto"/>
              <w:bottom w:val="single" w:sz="4" w:space="0" w:color="auto"/>
              <w:right w:val="single" w:sz="4" w:space="0" w:color="auto"/>
            </w:tcBorders>
          </w:tcPr>
          <w:p w:rsidR="00D159A2" w:rsidRPr="00796448" w:rsidRDefault="00AF3F69" w:rsidP="00D159A2">
            <w:pPr>
              <w:spacing w:after="120" w:line="280" w:lineRule="exact"/>
              <w:ind w:left="33" w:right="-108"/>
              <w:rPr>
                <w:rFonts w:cs="Arial"/>
                <w:color w:val="17365D"/>
                <w:sz w:val="20"/>
                <w:szCs w:val="20"/>
              </w:rPr>
            </w:pPr>
            <w:r w:rsidRPr="00096D96">
              <w:rPr>
                <w:rFonts w:cs="Arial"/>
                <w:b/>
                <w:sz w:val="16"/>
                <w:szCs w:val="16"/>
              </w:rPr>
              <w:t>55</w:t>
            </w:r>
            <w:r>
              <w:rPr>
                <w:rFonts w:cs="Arial"/>
                <w:b/>
                <w:sz w:val="16"/>
                <w:szCs w:val="16"/>
              </w:rPr>
              <w:t>.32.00.00-3</w:t>
            </w:r>
            <w:r>
              <w:rPr>
                <w:rFonts w:cs="Arial"/>
                <w:sz w:val="16"/>
                <w:szCs w:val="16"/>
              </w:rPr>
              <w:t xml:space="preserve"> Usługi restauracyjne i podawania posiłków</w:t>
            </w:r>
          </w:p>
        </w:tc>
        <w:tc>
          <w:tcPr>
            <w:tcW w:w="2139" w:type="dxa"/>
            <w:tcBorders>
              <w:top w:val="single" w:sz="4" w:space="0" w:color="auto"/>
              <w:left w:val="single" w:sz="4" w:space="0" w:color="auto"/>
              <w:bottom w:val="single" w:sz="4" w:space="0" w:color="auto"/>
              <w:right w:val="single" w:sz="4" w:space="0" w:color="auto"/>
            </w:tcBorders>
          </w:tcPr>
          <w:p w:rsidR="00D159A2" w:rsidRPr="0096738D" w:rsidRDefault="00D159A2" w:rsidP="00D159A2">
            <w:pPr>
              <w:spacing w:after="120" w:line="280" w:lineRule="exact"/>
              <w:ind w:left="34"/>
              <w:rPr>
                <w:rFonts w:cs="Arial"/>
                <w:sz w:val="20"/>
                <w:szCs w:val="20"/>
              </w:rPr>
            </w:pPr>
          </w:p>
        </w:tc>
      </w:tr>
      <w:tr w:rsidR="00D159A2" w:rsidRPr="00A15A9C" w:rsidTr="00AF3F69">
        <w:trPr>
          <w:cantSplit/>
          <w:trHeight w:val="463"/>
        </w:trPr>
        <w:tc>
          <w:tcPr>
            <w:tcW w:w="2094" w:type="dxa"/>
            <w:tcBorders>
              <w:top w:val="single" w:sz="4" w:space="0" w:color="auto"/>
              <w:left w:val="single" w:sz="4" w:space="0" w:color="auto"/>
              <w:right w:val="single" w:sz="4" w:space="0" w:color="auto"/>
            </w:tcBorders>
          </w:tcPr>
          <w:p w:rsidR="00D159A2" w:rsidRPr="00AF3F69" w:rsidRDefault="00D159A2" w:rsidP="00D159A2">
            <w:pPr>
              <w:spacing w:after="120" w:line="280" w:lineRule="exact"/>
              <w:ind w:right="-108"/>
              <w:rPr>
                <w:rFonts w:cs="Arial"/>
                <w:sz w:val="18"/>
                <w:szCs w:val="18"/>
              </w:rPr>
            </w:pPr>
            <w:r w:rsidRPr="00AF3F69">
              <w:rPr>
                <w:rFonts w:cs="Arial"/>
                <w:sz w:val="18"/>
                <w:szCs w:val="18"/>
              </w:rPr>
              <w:t>Dodatkowe przedmioty</w:t>
            </w:r>
          </w:p>
        </w:tc>
        <w:tc>
          <w:tcPr>
            <w:tcW w:w="4426" w:type="dxa"/>
            <w:tcBorders>
              <w:top w:val="single" w:sz="4" w:space="0" w:color="auto"/>
              <w:left w:val="single" w:sz="4" w:space="0" w:color="auto"/>
              <w:right w:val="single" w:sz="4" w:space="0" w:color="auto"/>
            </w:tcBorders>
          </w:tcPr>
          <w:p w:rsidR="00D159A2" w:rsidRPr="00796448" w:rsidRDefault="00D159A2" w:rsidP="00D159A2">
            <w:pPr>
              <w:spacing w:after="120" w:line="280" w:lineRule="exact"/>
              <w:ind w:left="34" w:right="-108"/>
              <w:rPr>
                <w:rFonts w:cs="Arial"/>
                <w:b/>
                <w:color w:val="17365D"/>
                <w:sz w:val="20"/>
                <w:szCs w:val="20"/>
              </w:rPr>
            </w:pPr>
          </w:p>
        </w:tc>
        <w:tc>
          <w:tcPr>
            <w:tcW w:w="2139" w:type="dxa"/>
            <w:tcBorders>
              <w:top w:val="single" w:sz="4" w:space="0" w:color="auto"/>
              <w:left w:val="single" w:sz="4" w:space="0" w:color="auto"/>
              <w:right w:val="single" w:sz="4" w:space="0" w:color="auto"/>
            </w:tcBorders>
          </w:tcPr>
          <w:p w:rsidR="00D159A2" w:rsidRPr="0096738D" w:rsidRDefault="00D159A2" w:rsidP="00D159A2">
            <w:pPr>
              <w:spacing w:after="120" w:line="280" w:lineRule="exact"/>
              <w:ind w:left="34"/>
              <w:rPr>
                <w:rFonts w:cs="Arial"/>
                <w:sz w:val="20"/>
                <w:szCs w:val="20"/>
              </w:rPr>
            </w:pPr>
          </w:p>
        </w:tc>
      </w:tr>
    </w:tbl>
    <w:p w:rsidR="00D159A2" w:rsidRDefault="00D159A2" w:rsidP="00D159A2">
      <w:pPr>
        <w:pStyle w:val="Tekstkomentarza"/>
      </w:pPr>
    </w:p>
    <w:p w:rsidR="00EA34AF" w:rsidRPr="005028B6" w:rsidRDefault="00EA34AF" w:rsidP="00501F08">
      <w:pPr>
        <w:pStyle w:val="Nagwek1"/>
        <w:numPr>
          <w:ilvl w:val="0"/>
          <w:numId w:val="1"/>
        </w:numPr>
        <w:rPr>
          <w:sz w:val="22"/>
          <w:szCs w:val="22"/>
        </w:rPr>
      </w:pPr>
      <w:bookmarkStart w:id="3" w:name="_Toc321821960"/>
      <w:r w:rsidRPr="005028B6">
        <w:rPr>
          <w:sz w:val="22"/>
          <w:szCs w:val="22"/>
        </w:rPr>
        <w:t>TERMIN  WYKONANIA  ZAMÓWIENIA</w:t>
      </w:r>
      <w:bookmarkEnd w:id="3"/>
    </w:p>
    <w:p w:rsidR="0096738D" w:rsidRDefault="0096738D" w:rsidP="0096738D">
      <w:pPr>
        <w:spacing w:after="120" w:line="280" w:lineRule="exact"/>
        <w:ind w:left="284" w:hanging="284"/>
        <w:jc w:val="both"/>
        <w:rPr>
          <w:rFonts w:cs="Arial"/>
          <w:color w:val="000000"/>
        </w:rPr>
      </w:pPr>
    </w:p>
    <w:p w:rsidR="00AF3F69" w:rsidRPr="00AF3F69" w:rsidRDefault="00D03CF6" w:rsidP="00AF3F69">
      <w:pPr>
        <w:spacing w:after="120" w:line="300" w:lineRule="exact"/>
        <w:jc w:val="both"/>
        <w:rPr>
          <w:rFonts w:cs="Arial"/>
          <w:color w:val="17365D" w:themeColor="text2" w:themeShade="BF"/>
          <w:szCs w:val="22"/>
        </w:rPr>
      </w:pPr>
      <w:bookmarkStart w:id="4" w:name="_Toc321821961"/>
      <w:r w:rsidRPr="009E4AC5">
        <w:rPr>
          <w:rFonts w:cs="Arial"/>
          <w:szCs w:val="22"/>
        </w:rPr>
        <w:t>Termin realizacji zamówienia:</w:t>
      </w:r>
      <w:r w:rsidRPr="0070154A">
        <w:rPr>
          <w:rFonts w:cs="Arial"/>
          <w:szCs w:val="22"/>
        </w:rPr>
        <w:t xml:space="preserve"> </w:t>
      </w:r>
      <w:r w:rsidR="00AF3F69" w:rsidRPr="00AF3F69">
        <w:rPr>
          <w:rFonts w:cs="Arial"/>
          <w:b/>
          <w:color w:val="17365D" w:themeColor="text2" w:themeShade="BF"/>
          <w:szCs w:val="22"/>
        </w:rPr>
        <w:t>03 - 06.12.2012 r.</w:t>
      </w:r>
      <w:r w:rsidR="00AF3F69" w:rsidRPr="00AF3F69">
        <w:rPr>
          <w:rFonts w:cs="Arial"/>
          <w:color w:val="17365D" w:themeColor="text2" w:themeShade="BF"/>
          <w:szCs w:val="22"/>
        </w:rPr>
        <w:t xml:space="preserve"> </w:t>
      </w:r>
    </w:p>
    <w:p w:rsidR="00D03CF6" w:rsidRDefault="00D03CF6" w:rsidP="00D03CF6">
      <w:pPr>
        <w:pStyle w:val="Akapitzlist"/>
        <w:rPr>
          <w:rFonts w:ascii="Arial" w:hAnsi="Arial" w:cs="Arial"/>
          <w:b/>
        </w:rPr>
      </w:pPr>
    </w:p>
    <w:p w:rsidR="00EA34AF" w:rsidRDefault="00157A97" w:rsidP="00501F08">
      <w:pPr>
        <w:pStyle w:val="Nagwek1"/>
        <w:numPr>
          <w:ilvl w:val="0"/>
          <w:numId w:val="1"/>
        </w:numPr>
        <w:rPr>
          <w:sz w:val="22"/>
          <w:szCs w:val="22"/>
        </w:rPr>
      </w:pPr>
      <w:r>
        <w:rPr>
          <w:sz w:val="22"/>
          <w:szCs w:val="22"/>
        </w:rPr>
        <w:t>WARUNKI UDZIAŁU W POSTĘPOWANIU ORAZ OPIS SPOSOBU DOKONYWANIA OCENY SPEŁNIANIA TYCH WARUNKÓW</w:t>
      </w:r>
      <w:bookmarkEnd w:id="4"/>
    </w:p>
    <w:p w:rsidR="00157A97" w:rsidRPr="00157A97" w:rsidRDefault="00157A97" w:rsidP="00157A97"/>
    <w:p w:rsidR="00157A97" w:rsidRPr="004126D7" w:rsidRDefault="00157A97" w:rsidP="004126D7">
      <w:pPr>
        <w:spacing w:line="280" w:lineRule="exact"/>
        <w:jc w:val="both"/>
        <w:rPr>
          <w:rFonts w:cs="Arial"/>
          <w:szCs w:val="22"/>
        </w:rPr>
      </w:pPr>
      <w:r w:rsidRPr="004126D7">
        <w:rPr>
          <w:rFonts w:cs="Arial"/>
          <w:szCs w:val="22"/>
        </w:rPr>
        <w:t>Przez „</w:t>
      </w:r>
      <w:r w:rsidRPr="004126D7">
        <w:rPr>
          <w:rFonts w:cs="Arial"/>
          <w:b/>
          <w:bCs/>
          <w:szCs w:val="22"/>
        </w:rPr>
        <w:t>wykonawcę</w:t>
      </w:r>
      <w:r w:rsidRPr="004126D7">
        <w:rPr>
          <w:rFonts w:cs="Arial"/>
          <w:szCs w:val="22"/>
        </w:rPr>
        <w:t xml:space="preserve">” rozumie się osobę fizyczną, osobę prawną albo jednostkę organizacyjną nie posiadającą osobowości prawnej, która ubiega się o udzielenie zamówienia publicznego, złożyła ofertę lub zawarła umowę w sprawie zamówienia publicznego (art. 2 </w:t>
      </w:r>
      <w:proofErr w:type="spellStart"/>
      <w:r w:rsidRPr="004126D7">
        <w:rPr>
          <w:rFonts w:cs="Arial"/>
          <w:szCs w:val="22"/>
        </w:rPr>
        <w:t>pkt</w:t>
      </w:r>
      <w:proofErr w:type="spellEnd"/>
      <w:r w:rsidRPr="004126D7">
        <w:rPr>
          <w:rFonts w:cs="Arial"/>
          <w:szCs w:val="22"/>
        </w:rPr>
        <w:t xml:space="preserve"> 11 ustawy </w:t>
      </w:r>
      <w:proofErr w:type="spellStart"/>
      <w:r w:rsidRPr="004126D7">
        <w:rPr>
          <w:rFonts w:cs="Arial"/>
          <w:szCs w:val="22"/>
        </w:rPr>
        <w:t>Pzp</w:t>
      </w:r>
      <w:proofErr w:type="spellEnd"/>
      <w:r w:rsidRPr="004126D7">
        <w:rPr>
          <w:rFonts w:cs="Arial"/>
          <w:szCs w:val="22"/>
        </w:rPr>
        <w:t xml:space="preserve">). </w:t>
      </w:r>
      <w:r w:rsidRPr="004126D7">
        <w:rPr>
          <w:rFonts w:cs="Arial"/>
          <w:b/>
          <w:szCs w:val="22"/>
        </w:rPr>
        <w:t>„Wykon</w:t>
      </w:r>
      <w:r w:rsidR="00CE077D" w:rsidRPr="004126D7">
        <w:rPr>
          <w:rFonts w:cs="Arial"/>
          <w:b/>
          <w:szCs w:val="22"/>
        </w:rPr>
        <w:t xml:space="preserve">awcy mogą wspólnie ubiegać się </w:t>
      </w:r>
      <w:r w:rsidRPr="004126D7">
        <w:rPr>
          <w:rFonts w:cs="Arial"/>
          <w:b/>
          <w:szCs w:val="22"/>
        </w:rPr>
        <w:t>o udzielenie zamówienia publicznego”</w:t>
      </w:r>
      <w:r w:rsidRPr="004126D7">
        <w:rPr>
          <w:rFonts w:cs="Arial"/>
          <w:szCs w:val="22"/>
        </w:rPr>
        <w:t xml:space="preserve"> (spółka cywilna, konsorcjum) - art. 23 ustawy </w:t>
      </w:r>
      <w:proofErr w:type="spellStart"/>
      <w:r w:rsidRPr="004126D7">
        <w:rPr>
          <w:rFonts w:cs="Arial"/>
          <w:szCs w:val="22"/>
        </w:rPr>
        <w:t>Pzp</w:t>
      </w:r>
      <w:proofErr w:type="spellEnd"/>
      <w:r w:rsidRPr="004126D7">
        <w:rPr>
          <w:rFonts w:cs="Arial"/>
          <w:szCs w:val="22"/>
        </w:rPr>
        <w:t>.</w:t>
      </w:r>
    </w:p>
    <w:p w:rsidR="008F183A" w:rsidRDefault="008F183A" w:rsidP="005D46BE">
      <w:pPr>
        <w:tabs>
          <w:tab w:val="left" w:pos="284"/>
        </w:tabs>
        <w:spacing w:line="280" w:lineRule="exact"/>
        <w:jc w:val="both"/>
        <w:rPr>
          <w:rFonts w:cs="Arial"/>
          <w:szCs w:val="22"/>
        </w:rPr>
      </w:pPr>
    </w:p>
    <w:p w:rsidR="004A27EE" w:rsidRDefault="004A27EE" w:rsidP="00501F08">
      <w:pPr>
        <w:numPr>
          <w:ilvl w:val="0"/>
          <w:numId w:val="21"/>
        </w:numPr>
        <w:tabs>
          <w:tab w:val="left" w:pos="284"/>
        </w:tabs>
        <w:spacing w:line="280" w:lineRule="exact"/>
        <w:ind w:left="567" w:hanging="141"/>
        <w:jc w:val="both"/>
        <w:rPr>
          <w:rFonts w:cs="Arial"/>
          <w:szCs w:val="22"/>
        </w:rPr>
      </w:pPr>
      <w:r w:rsidRPr="004A27EE">
        <w:rPr>
          <w:rFonts w:cs="Arial"/>
          <w:szCs w:val="22"/>
        </w:rPr>
        <w:t xml:space="preserve">O udzielenie </w:t>
      </w:r>
      <w:r>
        <w:rPr>
          <w:rFonts w:cs="Arial"/>
          <w:szCs w:val="22"/>
        </w:rPr>
        <w:t>niniejszego zamówienia publicznego ubiegać się mogą wykonawcy, którzy:</w:t>
      </w:r>
    </w:p>
    <w:p w:rsidR="004A27EE" w:rsidRPr="004126D7" w:rsidRDefault="004A27EE" w:rsidP="00501F08">
      <w:pPr>
        <w:numPr>
          <w:ilvl w:val="0"/>
          <w:numId w:val="20"/>
        </w:numPr>
        <w:tabs>
          <w:tab w:val="left" w:pos="851"/>
        </w:tabs>
        <w:spacing w:line="280" w:lineRule="exact"/>
        <w:ind w:hanging="153"/>
        <w:jc w:val="both"/>
        <w:rPr>
          <w:rFonts w:cs="Arial"/>
          <w:b/>
          <w:szCs w:val="22"/>
        </w:rPr>
      </w:pPr>
      <w:r w:rsidRPr="004126D7">
        <w:rPr>
          <w:rFonts w:cs="Arial"/>
          <w:szCs w:val="22"/>
        </w:rPr>
        <w:t>spełniają warunki określone w przepisie</w:t>
      </w:r>
      <w:r w:rsidRPr="004126D7">
        <w:rPr>
          <w:rFonts w:cs="Arial"/>
          <w:b/>
          <w:szCs w:val="22"/>
        </w:rPr>
        <w:t xml:space="preserve"> art. 22 ust. 1 ustawy </w:t>
      </w:r>
      <w:proofErr w:type="spellStart"/>
      <w:r w:rsidRPr="004126D7">
        <w:rPr>
          <w:rFonts w:cs="Arial"/>
          <w:b/>
          <w:szCs w:val="22"/>
        </w:rPr>
        <w:t>Pzp</w:t>
      </w:r>
      <w:proofErr w:type="spellEnd"/>
      <w:r w:rsidRPr="004126D7">
        <w:rPr>
          <w:rFonts w:cs="Arial"/>
          <w:b/>
          <w:szCs w:val="22"/>
        </w:rPr>
        <w:t xml:space="preserve">,  </w:t>
      </w:r>
      <w:r w:rsidRPr="004126D7">
        <w:rPr>
          <w:rFonts w:cs="Arial"/>
          <w:szCs w:val="22"/>
        </w:rPr>
        <w:t>dotyczące</w:t>
      </w:r>
      <w:r w:rsidRPr="004126D7">
        <w:rPr>
          <w:rFonts w:cs="Arial"/>
          <w:b/>
          <w:szCs w:val="22"/>
        </w:rPr>
        <w:t>:</w:t>
      </w:r>
    </w:p>
    <w:p w:rsidR="004A27EE" w:rsidRPr="007C3000" w:rsidRDefault="004A27EE" w:rsidP="00501F08">
      <w:pPr>
        <w:numPr>
          <w:ilvl w:val="0"/>
          <w:numId w:val="19"/>
        </w:numPr>
        <w:spacing w:line="280" w:lineRule="exact"/>
        <w:ind w:left="1134" w:hanging="283"/>
        <w:jc w:val="both"/>
        <w:rPr>
          <w:rFonts w:cs="Arial"/>
          <w:i/>
          <w:szCs w:val="22"/>
        </w:rPr>
      </w:pPr>
      <w:r w:rsidRPr="007C3000">
        <w:rPr>
          <w:rFonts w:cs="Arial"/>
          <w:i/>
          <w:szCs w:val="22"/>
        </w:rPr>
        <w:t>posiadania uprawnień do wykonywania określonej działalności lub czynności, jeżeli przepisy prawa nakładają obowiązek ich posiadania;</w:t>
      </w:r>
    </w:p>
    <w:p w:rsidR="004A27EE" w:rsidRPr="007C3000" w:rsidRDefault="004A27EE" w:rsidP="00501F08">
      <w:pPr>
        <w:numPr>
          <w:ilvl w:val="0"/>
          <w:numId w:val="19"/>
        </w:numPr>
        <w:tabs>
          <w:tab w:val="left" w:pos="284"/>
        </w:tabs>
        <w:spacing w:line="280" w:lineRule="exact"/>
        <w:ind w:left="1134" w:hanging="283"/>
        <w:jc w:val="both"/>
        <w:rPr>
          <w:rFonts w:cs="Arial"/>
          <w:i/>
          <w:szCs w:val="22"/>
        </w:rPr>
      </w:pPr>
      <w:r w:rsidRPr="007C3000">
        <w:rPr>
          <w:rFonts w:cs="Arial"/>
          <w:i/>
          <w:szCs w:val="22"/>
        </w:rPr>
        <w:t>posiadania wiedzy i doświadczenia;</w:t>
      </w:r>
    </w:p>
    <w:p w:rsidR="004A27EE" w:rsidRPr="007C3000" w:rsidRDefault="004A27EE" w:rsidP="00501F08">
      <w:pPr>
        <w:numPr>
          <w:ilvl w:val="0"/>
          <w:numId w:val="19"/>
        </w:numPr>
        <w:spacing w:line="280" w:lineRule="exact"/>
        <w:ind w:left="1134" w:hanging="283"/>
        <w:jc w:val="both"/>
        <w:rPr>
          <w:rFonts w:cs="Arial"/>
          <w:i/>
          <w:szCs w:val="22"/>
        </w:rPr>
      </w:pPr>
      <w:r w:rsidRPr="007C3000">
        <w:rPr>
          <w:rFonts w:cs="Arial"/>
          <w:i/>
          <w:szCs w:val="22"/>
        </w:rPr>
        <w:t>dysponowania odpowiednim potencjałem technicznym oraz osobami zdolnymi do wykonania zamówienia;</w:t>
      </w:r>
    </w:p>
    <w:p w:rsidR="004A27EE" w:rsidRPr="007C3000" w:rsidRDefault="004A27EE" w:rsidP="00501F08">
      <w:pPr>
        <w:numPr>
          <w:ilvl w:val="0"/>
          <w:numId w:val="19"/>
        </w:numPr>
        <w:spacing w:line="280" w:lineRule="exact"/>
        <w:ind w:left="1134" w:hanging="283"/>
        <w:jc w:val="both"/>
        <w:rPr>
          <w:rFonts w:cs="Arial"/>
          <w:i/>
          <w:szCs w:val="22"/>
        </w:rPr>
      </w:pPr>
      <w:r w:rsidRPr="007C3000">
        <w:rPr>
          <w:rFonts w:cs="Arial"/>
          <w:i/>
          <w:szCs w:val="22"/>
        </w:rPr>
        <w:t>sytuacji ekonomicznej i finansowej.</w:t>
      </w:r>
    </w:p>
    <w:p w:rsidR="004A27EE" w:rsidRPr="004126D7" w:rsidRDefault="004A27EE" w:rsidP="00501F08">
      <w:pPr>
        <w:numPr>
          <w:ilvl w:val="0"/>
          <w:numId w:val="20"/>
        </w:numPr>
        <w:tabs>
          <w:tab w:val="left" w:pos="851"/>
        </w:tabs>
        <w:spacing w:line="280" w:lineRule="exact"/>
        <w:ind w:hanging="153"/>
        <w:jc w:val="both"/>
        <w:rPr>
          <w:rFonts w:cs="Arial"/>
          <w:b/>
          <w:bCs/>
          <w:szCs w:val="22"/>
        </w:rPr>
      </w:pPr>
      <w:r w:rsidRPr="004126D7">
        <w:rPr>
          <w:rFonts w:cs="Arial"/>
          <w:bCs/>
          <w:szCs w:val="22"/>
        </w:rPr>
        <w:t>nie podlegają wykluczeniu z postępowania o udzielenie zamówienia na podstawie</w:t>
      </w:r>
      <w:r w:rsidRPr="004126D7">
        <w:rPr>
          <w:rFonts w:cs="Arial"/>
          <w:b/>
          <w:bCs/>
          <w:szCs w:val="22"/>
        </w:rPr>
        <w:t xml:space="preserve"> </w:t>
      </w:r>
      <w:r w:rsidRPr="004126D7">
        <w:rPr>
          <w:rFonts w:cs="Arial"/>
          <w:b/>
          <w:bCs/>
          <w:szCs w:val="22"/>
        </w:rPr>
        <w:br/>
        <w:t xml:space="preserve">art. 24 ust. 1 </w:t>
      </w:r>
      <w:proofErr w:type="spellStart"/>
      <w:r w:rsidRPr="004126D7">
        <w:rPr>
          <w:rFonts w:cs="Arial"/>
          <w:b/>
          <w:bCs/>
          <w:szCs w:val="22"/>
        </w:rPr>
        <w:t>Pzp</w:t>
      </w:r>
      <w:proofErr w:type="spellEnd"/>
      <w:r w:rsidRPr="004126D7">
        <w:rPr>
          <w:rFonts w:cs="Arial"/>
          <w:b/>
          <w:bCs/>
          <w:szCs w:val="22"/>
        </w:rPr>
        <w:t>.</w:t>
      </w:r>
    </w:p>
    <w:p w:rsidR="004A27EE" w:rsidRDefault="004A27EE" w:rsidP="004A27EE">
      <w:pPr>
        <w:tabs>
          <w:tab w:val="left" w:pos="284"/>
        </w:tabs>
        <w:spacing w:line="280" w:lineRule="exact"/>
        <w:jc w:val="both"/>
        <w:rPr>
          <w:rFonts w:cs="Arial"/>
          <w:szCs w:val="22"/>
        </w:rPr>
      </w:pPr>
    </w:p>
    <w:p w:rsidR="004A27EE" w:rsidRPr="004A27EE" w:rsidRDefault="004A27EE" w:rsidP="00501F08">
      <w:pPr>
        <w:numPr>
          <w:ilvl w:val="0"/>
          <w:numId w:val="21"/>
        </w:numPr>
        <w:tabs>
          <w:tab w:val="left" w:pos="284"/>
        </w:tabs>
        <w:spacing w:line="280" w:lineRule="exact"/>
        <w:ind w:left="567" w:hanging="141"/>
        <w:jc w:val="both"/>
        <w:rPr>
          <w:rFonts w:cs="Arial"/>
          <w:szCs w:val="22"/>
        </w:rPr>
      </w:pPr>
      <w:r w:rsidRPr="004A27EE">
        <w:rPr>
          <w:rFonts w:cs="Arial"/>
          <w:szCs w:val="22"/>
        </w:rPr>
        <w:t>Opis sposobu dokonywania oceny spełniania warunków udziału w postępowaniu:</w:t>
      </w:r>
    </w:p>
    <w:p w:rsidR="004A27EE" w:rsidRPr="004A27EE" w:rsidRDefault="004A27EE" w:rsidP="004A27EE">
      <w:pPr>
        <w:tabs>
          <w:tab w:val="left" w:pos="284"/>
        </w:tabs>
        <w:spacing w:line="280" w:lineRule="exact"/>
        <w:jc w:val="both"/>
        <w:rPr>
          <w:rFonts w:cs="Arial"/>
          <w:szCs w:val="22"/>
        </w:rPr>
      </w:pPr>
    </w:p>
    <w:p w:rsidR="00157A97" w:rsidRPr="00751177" w:rsidRDefault="00157A97" w:rsidP="00D66C9D">
      <w:pPr>
        <w:spacing w:line="280" w:lineRule="exact"/>
        <w:jc w:val="both"/>
        <w:rPr>
          <w:rFonts w:cs="Arial"/>
          <w:b/>
          <w:szCs w:val="22"/>
        </w:rPr>
      </w:pPr>
      <w:r w:rsidRPr="00751177">
        <w:rPr>
          <w:rFonts w:cs="Arial"/>
          <w:b/>
          <w:szCs w:val="22"/>
        </w:rPr>
        <w:t>W ZAKRESIE POSIADANIA UPRAWNIEŃ DO WYKONYWANIA OKREŚLONEJ DZIAŁALNOŚCI LUB CZYNNOŚCI:</w:t>
      </w:r>
    </w:p>
    <w:p w:rsidR="0033779B" w:rsidRDefault="0033779B" w:rsidP="004126D7">
      <w:pPr>
        <w:spacing w:line="280" w:lineRule="exact"/>
        <w:jc w:val="both"/>
        <w:rPr>
          <w:rFonts w:eastAsia="Calibri" w:cs="Arial"/>
          <w:szCs w:val="22"/>
        </w:rPr>
      </w:pPr>
    </w:p>
    <w:p w:rsidR="0033779B" w:rsidRDefault="0033779B" w:rsidP="0033779B">
      <w:pPr>
        <w:autoSpaceDE w:val="0"/>
        <w:autoSpaceDN w:val="0"/>
        <w:adjustRightInd w:val="0"/>
        <w:spacing w:line="280" w:lineRule="exact"/>
        <w:ind w:left="709" w:hanging="709"/>
        <w:rPr>
          <w:rFonts w:eastAsia="Calibri" w:cs="Arial"/>
          <w:szCs w:val="22"/>
        </w:rPr>
      </w:pPr>
      <w:r w:rsidRPr="0033779B">
        <w:rPr>
          <w:rFonts w:eastAsia="Calibri" w:cs="Arial"/>
          <w:szCs w:val="22"/>
        </w:rPr>
        <w:t>O udzielenie zamówienia mogą ubiegać się Wykonawcy, którzy:</w:t>
      </w:r>
    </w:p>
    <w:p w:rsidR="0033779B" w:rsidRDefault="0033779B" w:rsidP="00501F08">
      <w:pPr>
        <w:numPr>
          <w:ilvl w:val="0"/>
          <w:numId w:val="30"/>
        </w:numPr>
        <w:autoSpaceDE w:val="0"/>
        <w:autoSpaceDN w:val="0"/>
        <w:adjustRightInd w:val="0"/>
        <w:spacing w:after="120" w:line="280" w:lineRule="exact"/>
        <w:ind w:left="714" w:hanging="357"/>
        <w:rPr>
          <w:rFonts w:eastAsia="Verdana,Bold" w:cs="Arial"/>
          <w:bCs/>
          <w:i/>
          <w:szCs w:val="22"/>
        </w:rPr>
      </w:pPr>
      <w:r w:rsidRPr="0033779B">
        <w:rPr>
          <w:rFonts w:eastAsia="Verdana,Bold" w:cs="Arial"/>
          <w:bCs/>
          <w:i/>
          <w:szCs w:val="22"/>
        </w:rPr>
        <w:t xml:space="preserve">nie podlegają wykluczeniu z postępowania o udzielenie zamówienia na podstawie art. 24 ustawy </w:t>
      </w:r>
      <w:proofErr w:type="spellStart"/>
      <w:r w:rsidRPr="0033779B">
        <w:rPr>
          <w:rFonts w:eastAsia="Verdana,Bold" w:cs="Arial"/>
          <w:bCs/>
          <w:i/>
          <w:szCs w:val="22"/>
        </w:rPr>
        <w:t>Pzp</w:t>
      </w:r>
      <w:proofErr w:type="spellEnd"/>
      <w:r w:rsidRPr="0033779B">
        <w:rPr>
          <w:rFonts w:eastAsia="Verdana,Bold" w:cs="Arial"/>
          <w:bCs/>
          <w:i/>
          <w:szCs w:val="22"/>
        </w:rPr>
        <w:t>,</w:t>
      </w:r>
    </w:p>
    <w:p w:rsidR="000037EB" w:rsidRPr="000037EB" w:rsidRDefault="0033779B" w:rsidP="00501F08">
      <w:pPr>
        <w:numPr>
          <w:ilvl w:val="0"/>
          <w:numId w:val="30"/>
        </w:numPr>
        <w:autoSpaceDE w:val="0"/>
        <w:autoSpaceDN w:val="0"/>
        <w:adjustRightInd w:val="0"/>
        <w:spacing w:after="120" w:line="280" w:lineRule="exact"/>
        <w:ind w:left="714" w:hanging="357"/>
        <w:rPr>
          <w:rFonts w:eastAsia="Verdana,Bold" w:cs="Arial"/>
          <w:bCs/>
          <w:i/>
          <w:szCs w:val="22"/>
        </w:rPr>
      </w:pPr>
      <w:r w:rsidRPr="0033779B">
        <w:rPr>
          <w:rFonts w:eastAsia="Verdana,Bold" w:cs="Arial"/>
          <w:bCs/>
          <w:i/>
          <w:szCs w:val="22"/>
        </w:rPr>
        <w:t xml:space="preserve">spełniają  warunki  wymienione  w  art.  22  ust.  1 ustawy  </w:t>
      </w:r>
      <w:proofErr w:type="spellStart"/>
      <w:r w:rsidRPr="0033779B">
        <w:rPr>
          <w:rFonts w:eastAsia="Verdana,Bold" w:cs="Arial"/>
          <w:bCs/>
          <w:i/>
          <w:szCs w:val="22"/>
        </w:rPr>
        <w:t>Pzp</w:t>
      </w:r>
      <w:proofErr w:type="spellEnd"/>
      <w:r w:rsidRPr="0033779B">
        <w:rPr>
          <w:rFonts w:eastAsia="Verdana,Bold" w:cs="Arial"/>
          <w:bCs/>
          <w:i/>
          <w:szCs w:val="22"/>
        </w:rPr>
        <w:t xml:space="preserve">  dotyczące:</w:t>
      </w:r>
      <w:r w:rsidRPr="0033779B">
        <w:rPr>
          <w:rFonts w:eastAsia="Verdana,Bold" w:cs="Arial"/>
          <w:b/>
          <w:bCs/>
          <w:i/>
          <w:szCs w:val="22"/>
        </w:rPr>
        <w:t xml:space="preserve"> </w:t>
      </w:r>
      <w:r w:rsidRPr="0033779B">
        <w:rPr>
          <w:rFonts w:cs="Arial"/>
          <w:i/>
          <w:szCs w:val="22"/>
        </w:rPr>
        <w:t>posiadania  uprawnień  do wykonywania określonej działalności lub czynności</w:t>
      </w:r>
      <w:r w:rsidR="000037EB">
        <w:rPr>
          <w:rFonts w:cs="Arial"/>
          <w:i/>
          <w:szCs w:val="22"/>
        </w:rPr>
        <w:t>.</w:t>
      </w:r>
    </w:p>
    <w:p w:rsidR="00D03CF6" w:rsidRPr="000037EB" w:rsidRDefault="00751177" w:rsidP="000037EB">
      <w:pPr>
        <w:autoSpaceDE w:val="0"/>
        <w:autoSpaceDN w:val="0"/>
        <w:adjustRightInd w:val="0"/>
        <w:spacing w:after="120" w:line="280" w:lineRule="exact"/>
        <w:ind w:left="709"/>
        <w:rPr>
          <w:rFonts w:eastAsia="Verdana,Bold" w:cs="Arial"/>
          <w:b/>
          <w:bCs/>
          <w:i/>
          <w:color w:val="17365D"/>
          <w:szCs w:val="22"/>
        </w:rPr>
      </w:pPr>
      <w:r w:rsidRPr="000037EB">
        <w:rPr>
          <w:rFonts w:cs="Arial"/>
          <w:b/>
          <w:color w:val="17365D"/>
          <w:szCs w:val="22"/>
        </w:rPr>
        <w:t>Z</w:t>
      </w:r>
      <w:r w:rsidR="00157A97" w:rsidRPr="000037EB">
        <w:rPr>
          <w:rFonts w:cs="Arial"/>
          <w:b/>
          <w:color w:val="17365D"/>
          <w:szCs w:val="22"/>
        </w:rPr>
        <w:t>amawiający nie wymaga posiadania specjalnych uprawnień.</w:t>
      </w:r>
    </w:p>
    <w:p w:rsidR="00D03CF6" w:rsidRPr="0033779B" w:rsidRDefault="00D03CF6" w:rsidP="0033779B">
      <w:pPr>
        <w:spacing w:line="280" w:lineRule="exact"/>
        <w:ind w:hanging="709"/>
        <w:jc w:val="both"/>
        <w:rPr>
          <w:rFonts w:cs="Arial"/>
          <w:szCs w:val="22"/>
        </w:rPr>
      </w:pPr>
    </w:p>
    <w:p w:rsidR="00D03CF6" w:rsidRPr="003217CA" w:rsidRDefault="00D03CF6" w:rsidP="00D66C9D">
      <w:pPr>
        <w:spacing w:line="280" w:lineRule="exact"/>
        <w:jc w:val="both"/>
        <w:rPr>
          <w:rFonts w:cs="Arial"/>
          <w:b/>
          <w:szCs w:val="22"/>
        </w:rPr>
      </w:pPr>
      <w:r w:rsidRPr="003217CA">
        <w:rPr>
          <w:rFonts w:cs="Arial"/>
          <w:b/>
          <w:szCs w:val="22"/>
        </w:rPr>
        <w:t>W ZAKRESIE WIEDZY I DOŚWIADCZENIA:</w:t>
      </w:r>
    </w:p>
    <w:p w:rsidR="00D03CF6" w:rsidRPr="003217CA" w:rsidRDefault="00D03CF6" w:rsidP="00D03CF6">
      <w:pPr>
        <w:spacing w:line="280" w:lineRule="exact"/>
        <w:jc w:val="both"/>
        <w:rPr>
          <w:rFonts w:cs="Arial"/>
          <w:szCs w:val="22"/>
        </w:rPr>
      </w:pPr>
    </w:p>
    <w:p w:rsidR="00D03CF6" w:rsidRPr="00AF3F69" w:rsidRDefault="00BF2B0D" w:rsidP="00AF3F69">
      <w:pPr>
        <w:numPr>
          <w:ilvl w:val="0"/>
          <w:numId w:val="22"/>
        </w:numPr>
        <w:spacing w:line="280" w:lineRule="exact"/>
        <w:ind w:hanging="153"/>
        <w:jc w:val="both"/>
        <w:rPr>
          <w:rFonts w:cs="Arial"/>
          <w:b/>
          <w:color w:val="17365D" w:themeColor="text2" w:themeShade="BF"/>
          <w:szCs w:val="22"/>
          <w:u w:val="single"/>
        </w:rPr>
      </w:pPr>
      <w:r w:rsidRPr="004126D7">
        <w:rPr>
          <w:rFonts w:cs="Arial"/>
          <w:szCs w:val="22"/>
        </w:rPr>
        <w:t>Na potwierdzenie tego warunku wykonawcy zobowiązani są wykazać, że w okresie ostatnich trzech lat przed upływem terminu składania ofert, a jeżeli okres prowadzenia działalności jest krótszy – w tym okresie, wykonali lub aktualnie wykonują z należytą starannością usługi odpowiadające rodzajem i wartością przedmiotowi zamówienia tj.</w:t>
      </w:r>
      <w:r>
        <w:rPr>
          <w:rFonts w:cs="Arial"/>
          <w:szCs w:val="22"/>
        </w:rPr>
        <w:t xml:space="preserve"> </w:t>
      </w:r>
      <w:r w:rsidR="00AF3F69" w:rsidRPr="00AF3F69">
        <w:rPr>
          <w:rFonts w:cs="Arial"/>
          <w:b/>
          <w:color w:val="17365D" w:themeColor="text2" w:themeShade="BF"/>
          <w:szCs w:val="22"/>
        </w:rPr>
        <w:t xml:space="preserve">wykonali usługę cateringową podczas organizowanych konferencji, szkoleń, sympozjów dla minimum  200 osób </w:t>
      </w:r>
      <w:r w:rsidR="00A23133">
        <w:rPr>
          <w:rFonts w:cs="Arial"/>
          <w:b/>
          <w:color w:val="17365D" w:themeColor="text2" w:themeShade="BF"/>
          <w:szCs w:val="22"/>
        </w:rPr>
        <w:t>na k</w:t>
      </w:r>
      <w:r w:rsidR="00635166">
        <w:rPr>
          <w:rFonts w:cs="Arial"/>
          <w:b/>
          <w:color w:val="17365D" w:themeColor="text2" w:themeShade="BF"/>
          <w:szCs w:val="22"/>
        </w:rPr>
        <w:t>tórych</w:t>
      </w:r>
      <w:r w:rsidR="00316794">
        <w:rPr>
          <w:rFonts w:cs="Arial"/>
          <w:b/>
          <w:color w:val="17365D" w:themeColor="text2" w:themeShade="BF"/>
          <w:szCs w:val="22"/>
        </w:rPr>
        <w:t xml:space="preserve"> </w:t>
      </w:r>
      <w:r w:rsidR="00AF3F69" w:rsidRPr="00AF3F69">
        <w:rPr>
          <w:rFonts w:cs="Arial"/>
          <w:b/>
          <w:color w:val="17365D" w:themeColor="text2" w:themeShade="BF"/>
          <w:szCs w:val="22"/>
        </w:rPr>
        <w:t>podawa</w:t>
      </w:r>
      <w:r w:rsidR="00A23133">
        <w:rPr>
          <w:rFonts w:cs="Arial"/>
          <w:b/>
          <w:color w:val="17365D" w:themeColor="text2" w:themeShade="BF"/>
          <w:szCs w:val="22"/>
        </w:rPr>
        <w:t>n</w:t>
      </w:r>
      <w:r w:rsidR="00316794">
        <w:rPr>
          <w:rFonts w:cs="Arial"/>
          <w:b/>
          <w:color w:val="17365D" w:themeColor="text2" w:themeShade="BF"/>
          <w:szCs w:val="22"/>
        </w:rPr>
        <w:t>o</w:t>
      </w:r>
      <w:r w:rsidR="00AF3F69" w:rsidRPr="00AF3F69">
        <w:rPr>
          <w:rFonts w:cs="Arial"/>
          <w:b/>
          <w:color w:val="17365D" w:themeColor="text2" w:themeShade="BF"/>
          <w:szCs w:val="22"/>
        </w:rPr>
        <w:t xml:space="preserve"> posiłki ciepłe i zimne.</w:t>
      </w:r>
    </w:p>
    <w:p w:rsidR="000037EB" w:rsidRDefault="000037EB" w:rsidP="000037EB">
      <w:pPr>
        <w:jc w:val="both"/>
        <w:rPr>
          <w:rFonts w:eastAsia="Calibri"/>
          <w:i/>
          <w:color w:val="FF0000"/>
          <w:u w:val="single"/>
        </w:rPr>
      </w:pPr>
    </w:p>
    <w:p w:rsidR="00157A97" w:rsidRPr="003217CA" w:rsidRDefault="00157A97" w:rsidP="00D66C9D">
      <w:pPr>
        <w:spacing w:line="280" w:lineRule="exact"/>
        <w:jc w:val="both"/>
        <w:rPr>
          <w:rFonts w:cs="Arial"/>
          <w:b/>
          <w:szCs w:val="22"/>
        </w:rPr>
      </w:pPr>
      <w:r w:rsidRPr="003217CA">
        <w:rPr>
          <w:rFonts w:cs="Arial"/>
          <w:b/>
          <w:szCs w:val="22"/>
        </w:rPr>
        <w:t>W ZAKRESIE DYSPONOWANIA OSOBAMI ZDOLNYMI DO WYKONANIA ZAMÓWIENIA:</w:t>
      </w:r>
    </w:p>
    <w:p w:rsidR="00751177" w:rsidRPr="003217CA" w:rsidRDefault="00751177" w:rsidP="004126D7">
      <w:pPr>
        <w:spacing w:line="280" w:lineRule="exact"/>
        <w:jc w:val="both"/>
        <w:rPr>
          <w:rFonts w:cs="Arial"/>
          <w:b/>
          <w:szCs w:val="22"/>
        </w:rPr>
      </w:pPr>
    </w:p>
    <w:p w:rsidR="00EC54FE" w:rsidRPr="00EC54FE" w:rsidRDefault="00EC54FE" w:rsidP="00EC54FE">
      <w:pPr>
        <w:numPr>
          <w:ilvl w:val="0"/>
          <w:numId w:val="22"/>
        </w:numPr>
        <w:spacing w:line="280" w:lineRule="exact"/>
        <w:ind w:hanging="153"/>
        <w:jc w:val="both"/>
        <w:rPr>
          <w:rFonts w:cs="Arial"/>
          <w:b/>
          <w:color w:val="17365D"/>
          <w:szCs w:val="22"/>
          <w:u w:val="single"/>
        </w:rPr>
      </w:pPr>
      <w:r w:rsidRPr="00EC54FE">
        <w:rPr>
          <w:rFonts w:cs="Arial"/>
          <w:b/>
          <w:color w:val="002060"/>
          <w:szCs w:val="22"/>
        </w:rPr>
        <w:t>Zamawiający nie wyznacza szczegółowego warunku w tym zakresie.</w:t>
      </w:r>
    </w:p>
    <w:p w:rsidR="00BF15C6" w:rsidRPr="002D249F" w:rsidRDefault="00BF15C6" w:rsidP="00EC54FE">
      <w:pPr>
        <w:pStyle w:val="Akapitzlist"/>
        <w:tabs>
          <w:tab w:val="left" w:pos="993"/>
        </w:tabs>
        <w:spacing w:before="120" w:after="120" w:line="280" w:lineRule="exact"/>
        <w:contextualSpacing w:val="0"/>
        <w:jc w:val="both"/>
        <w:rPr>
          <w:rFonts w:ascii="Arial" w:hAnsi="Arial" w:cs="Arial"/>
          <w:color w:val="244061"/>
        </w:rPr>
      </w:pPr>
    </w:p>
    <w:p w:rsidR="003217CA" w:rsidRDefault="003217CA" w:rsidP="00D66C9D">
      <w:pPr>
        <w:spacing w:line="280" w:lineRule="exact"/>
        <w:jc w:val="both"/>
        <w:rPr>
          <w:rFonts w:cs="Arial"/>
          <w:b/>
          <w:szCs w:val="22"/>
        </w:rPr>
      </w:pPr>
      <w:r w:rsidRPr="00751177">
        <w:rPr>
          <w:rFonts w:cs="Arial"/>
          <w:b/>
          <w:szCs w:val="22"/>
        </w:rPr>
        <w:t>W ZAKRESIE SYTUACJI EKONOMICZNEJ I FINANSOWEJ</w:t>
      </w:r>
    </w:p>
    <w:p w:rsidR="003217CA" w:rsidRPr="003217CA" w:rsidRDefault="003217CA" w:rsidP="003217CA">
      <w:pPr>
        <w:spacing w:line="280" w:lineRule="exact"/>
        <w:jc w:val="both"/>
        <w:rPr>
          <w:rFonts w:cs="Arial"/>
          <w:color w:val="002060"/>
          <w:szCs w:val="22"/>
          <w:u w:val="single"/>
        </w:rPr>
      </w:pPr>
    </w:p>
    <w:p w:rsidR="003217CA" w:rsidRPr="00796448" w:rsidRDefault="003217CA" w:rsidP="00501F08">
      <w:pPr>
        <w:numPr>
          <w:ilvl w:val="0"/>
          <w:numId w:val="22"/>
        </w:numPr>
        <w:spacing w:line="280" w:lineRule="exact"/>
        <w:ind w:hanging="153"/>
        <w:jc w:val="both"/>
        <w:rPr>
          <w:rFonts w:cs="Arial"/>
          <w:b/>
          <w:color w:val="17365D"/>
          <w:szCs w:val="22"/>
          <w:u w:val="single"/>
        </w:rPr>
      </w:pPr>
      <w:r w:rsidRPr="00796448">
        <w:rPr>
          <w:rFonts w:cs="Arial"/>
          <w:b/>
          <w:color w:val="17365D"/>
          <w:szCs w:val="22"/>
        </w:rPr>
        <w:t xml:space="preserve">Posiadają aktualną polisę ubezpieczeniową, a w przypadku jej braku inny dokument potwierdzający, że Wykonawca ubezpieczony jest od odpowiedzialności cywilnej </w:t>
      </w:r>
      <w:r w:rsidRPr="00796448">
        <w:rPr>
          <w:rFonts w:cs="Arial"/>
          <w:b/>
          <w:color w:val="17365D"/>
          <w:szCs w:val="22"/>
        </w:rPr>
        <w:br/>
        <w:t xml:space="preserve">w zakresie  prowadzonej działalności związanej z przedmiotem zamówienia, na kwotę nie mniejszą niż </w:t>
      </w:r>
      <w:r w:rsidR="00D03A1E">
        <w:rPr>
          <w:rFonts w:cs="Arial"/>
          <w:b/>
          <w:color w:val="17365D"/>
          <w:szCs w:val="22"/>
        </w:rPr>
        <w:t>120</w:t>
      </w:r>
      <w:r w:rsidRPr="00796448">
        <w:rPr>
          <w:rFonts w:cs="Arial"/>
          <w:b/>
          <w:color w:val="17365D"/>
          <w:szCs w:val="22"/>
        </w:rPr>
        <w:t> 000,00 zł brutto.</w:t>
      </w:r>
    </w:p>
    <w:p w:rsidR="00157A97" w:rsidRDefault="00157A97" w:rsidP="004126D7">
      <w:pPr>
        <w:spacing w:line="280" w:lineRule="exact"/>
        <w:jc w:val="both"/>
        <w:rPr>
          <w:rFonts w:cs="Arial"/>
          <w:szCs w:val="22"/>
        </w:rPr>
      </w:pPr>
      <w:r w:rsidRPr="004126D7">
        <w:rPr>
          <w:rFonts w:cs="Arial"/>
          <w:szCs w:val="22"/>
        </w:rPr>
        <w:t xml:space="preserve">                                                                    </w:t>
      </w:r>
    </w:p>
    <w:p w:rsidR="007E4309" w:rsidRPr="007E4309" w:rsidRDefault="007E4309" w:rsidP="007E4309">
      <w:pPr>
        <w:pStyle w:val="Tekstkomentarza"/>
      </w:pPr>
    </w:p>
    <w:p w:rsidR="007E4309" w:rsidRPr="00D66C9D" w:rsidRDefault="007E4309" w:rsidP="007E4309">
      <w:pPr>
        <w:spacing w:line="280" w:lineRule="exact"/>
        <w:jc w:val="both"/>
        <w:rPr>
          <w:rFonts w:cs="Arial"/>
          <w:color w:val="17365D"/>
          <w:szCs w:val="22"/>
        </w:rPr>
      </w:pPr>
      <w:r w:rsidRPr="00D66C9D">
        <w:rPr>
          <w:rFonts w:cs="Arial"/>
          <w:color w:val="17365D"/>
          <w:szCs w:val="22"/>
        </w:rPr>
        <w:t>Wykonawca może polegać na wiedzy i doświadczeniu, potencjale technicznym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(art.26 ust. 2b ustawy Prawo zamówień publicznych).</w:t>
      </w:r>
    </w:p>
    <w:p w:rsidR="009F59C8" w:rsidRDefault="009F59C8" w:rsidP="009F59C8">
      <w:pPr>
        <w:autoSpaceDE w:val="0"/>
        <w:autoSpaceDN w:val="0"/>
        <w:adjustRightInd w:val="0"/>
        <w:jc w:val="both"/>
        <w:rPr>
          <w:rFonts w:eastAsia="Calibri" w:cs="Arial"/>
          <w:szCs w:val="22"/>
        </w:rPr>
      </w:pPr>
    </w:p>
    <w:p w:rsidR="009F59C8" w:rsidRPr="009F59C8" w:rsidRDefault="009F59C8" w:rsidP="009F59C8">
      <w:pPr>
        <w:autoSpaceDE w:val="0"/>
        <w:autoSpaceDN w:val="0"/>
        <w:adjustRightInd w:val="0"/>
        <w:spacing w:after="120" w:line="280" w:lineRule="exact"/>
        <w:jc w:val="both"/>
        <w:rPr>
          <w:rFonts w:eastAsia="Calibri" w:cs="Arial"/>
          <w:b/>
          <w:szCs w:val="22"/>
          <w:u w:val="single"/>
        </w:rPr>
      </w:pPr>
      <w:r w:rsidRPr="009F59C8">
        <w:rPr>
          <w:rFonts w:eastAsia="Calibri" w:cs="Arial"/>
          <w:b/>
          <w:szCs w:val="22"/>
          <w:u w:val="single"/>
        </w:rPr>
        <w:t>Zamawiający uzna warunki za spełnione, gdy:</w:t>
      </w:r>
    </w:p>
    <w:p w:rsidR="009F59C8" w:rsidRPr="009F59C8" w:rsidRDefault="009F59C8" w:rsidP="00501F08">
      <w:pPr>
        <w:numPr>
          <w:ilvl w:val="0"/>
          <w:numId w:val="31"/>
        </w:numPr>
        <w:spacing w:after="120" w:line="280" w:lineRule="exact"/>
        <w:ind w:left="284" w:hanging="284"/>
        <w:jc w:val="both"/>
        <w:rPr>
          <w:rFonts w:eastAsia="Calibri" w:cs="Arial"/>
          <w:i/>
          <w:szCs w:val="22"/>
        </w:rPr>
      </w:pPr>
      <w:r w:rsidRPr="009F59C8">
        <w:rPr>
          <w:rFonts w:eastAsia="Calibri" w:cs="Arial"/>
          <w:i/>
          <w:szCs w:val="22"/>
        </w:rPr>
        <w:t>Wykonawca przedłoży wszystkie wy</w:t>
      </w:r>
      <w:r>
        <w:rPr>
          <w:rFonts w:eastAsia="Calibri" w:cs="Arial"/>
          <w:i/>
          <w:szCs w:val="22"/>
        </w:rPr>
        <w:t>magane dokumenty i oświadczenia;</w:t>
      </w:r>
    </w:p>
    <w:p w:rsidR="009F59C8" w:rsidRDefault="009F59C8" w:rsidP="00501F08">
      <w:pPr>
        <w:numPr>
          <w:ilvl w:val="0"/>
          <w:numId w:val="31"/>
        </w:numPr>
        <w:spacing w:after="120" w:line="280" w:lineRule="exact"/>
        <w:ind w:left="284" w:hanging="284"/>
        <w:jc w:val="both"/>
        <w:rPr>
          <w:rFonts w:eastAsia="Calibri" w:cs="Arial"/>
          <w:i/>
          <w:szCs w:val="22"/>
        </w:rPr>
      </w:pPr>
      <w:r>
        <w:rPr>
          <w:rFonts w:eastAsia="Calibri" w:cs="Arial"/>
          <w:i/>
          <w:szCs w:val="22"/>
        </w:rPr>
        <w:t>P</w:t>
      </w:r>
      <w:r w:rsidRPr="009F59C8">
        <w:rPr>
          <w:rFonts w:eastAsia="Calibri" w:cs="Arial"/>
          <w:i/>
          <w:szCs w:val="22"/>
        </w:rPr>
        <w:t xml:space="preserve">rzedłożone dokumenty będą zgodne z wymogami rozporządzenia Prezesa Rady Ministrów </w:t>
      </w:r>
      <w:r>
        <w:rPr>
          <w:rFonts w:eastAsia="Calibri" w:cs="Arial"/>
          <w:i/>
          <w:szCs w:val="22"/>
        </w:rPr>
        <w:br/>
      </w:r>
      <w:r w:rsidRPr="009F59C8">
        <w:rPr>
          <w:rFonts w:eastAsia="Calibri" w:cs="Arial"/>
          <w:i/>
          <w:szCs w:val="22"/>
        </w:rPr>
        <w:t xml:space="preserve">z dnia 30 grudnia 2009 r. w sprawie rodzajów dokumentów, jakich może żądać Zamawiający od Wykonawcy, oraz form, w jakich te dokumenty mogą być składane (Dz. U. z 2009 r. Nr 226, </w:t>
      </w:r>
      <w:r>
        <w:rPr>
          <w:rFonts w:eastAsia="Calibri" w:cs="Arial"/>
          <w:i/>
          <w:szCs w:val="22"/>
        </w:rPr>
        <w:t>poz. 1817) oraz niniejszej SIWZ;</w:t>
      </w:r>
    </w:p>
    <w:p w:rsidR="009F59C8" w:rsidRPr="009F59C8" w:rsidRDefault="009F59C8" w:rsidP="00501F08">
      <w:pPr>
        <w:numPr>
          <w:ilvl w:val="0"/>
          <w:numId w:val="31"/>
        </w:numPr>
        <w:spacing w:after="120" w:line="280" w:lineRule="exact"/>
        <w:ind w:left="284" w:hanging="284"/>
        <w:jc w:val="both"/>
        <w:rPr>
          <w:rFonts w:eastAsia="Calibri" w:cs="Arial"/>
          <w:i/>
          <w:szCs w:val="22"/>
        </w:rPr>
      </w:pPr>
      <w:r w:rsidRPr="009F59C8">
        <w:rPr>
          <w:rFonts w:cs="Arial"/>
          <w:bCs/>
          <w:i/>
          <w:szCs w:val="22"/>
        </w:rPr>
        <w:t>W przypadku Wykonawców wspólnie ubiegających się o udzielenie zamówienia przynajmniej jeden z Wykonawców lub wszyscy Wykonawcy łącznie muszą spełniać warunki określone powyżej.</w:t>
      </w:r>
    </w:p>
    <w:p w:rsidR="009F59C8" w:rsidRPr="009F59C8" w:rsidRDefault="009F59C8" w:rsidP="00501F08">
      <w:pPr>
        <w:pStyle w:val="11Trescpisma"/>
        <w:numPr>
          <w:ilvl w:val="0"/>
          <w:numId w:val="31"/>
        </w:numPr>
        <w:spacing w:before="0" w:after="120" w:line="280" w:lineRule="exact"/>
        <w:ind w:left="284" w:hanging="284"/>
        <w:rPr>
          <w:rFonts w:ascii="Arial" w:hAnsi="Arial" w:cs="Arial"/>
          <w:i/>
          <w:sz w:val="22"/>
          <w:szCs w:val="22"/>
          <w:lang w:val="pl-PL"/>
        </w:rPr>
      </w:pPr>
      <w:r w:rsidRPr="009F59C8">
        <w:rPr>
          <w:rFonts w:ascii="Arial" w:hAnsi="Arial" w:cs="Arial"/>
          <w:i/>
          <w:sz w:val="22"/>
          <w:szCs w:val="22"/>
          <w:lang w:val="pl-PL"/>
        </w:rPr>
        <w:t xml:space="preserve">Wykonawca, w zakresie wskazanym przez Zamawiającego, zobowiązany jest wykazać nie później niż na dzień składania ofert, spełnianie warunków, o których mowa w art. 22 ust. 1 ustawy </w:t>
      </w:r>
      <w:proofErr w:type="spellStart"/>
      <w:r w:rsidRPr="009F59C8">
        <w:rPr>
          <w:rFonts w:ascii="Arial" w:hAnsi="Arial" w:cs="Arial"/>
          <w:i/>
          <w:sz w:val="22"/>
          <w:szCs w:val="22"/>
          <w:lang w:val="pl-PL"/>
        </w:rPr>
        <w:t>Pzp</w:t>
      </w:r>
      <w:proofErr w:type="spellEnd"/>
      <w:r w:rsidRPr="009F59C8">
        <w:rPr>
          <w:rFonts w:ascii="Arial" w:hAnsi="Arial" w:cs="Arial"/>
          <w:i/>
          <w:sz w:val="22"/>
          <w:szCs w:val="22"/>
          <w:lang w:val="pl-PL"/>
        </w:rPr>
        <w:t xml:space="preserve"> oraz brak podstaw do wykluczenia z powodu niespełniania warunków, o których mowa w art. 24 ust. 1 Ustawy (art. 26 ust. 2a Ustawy).</w:t>
      </w:r>
    </w:p>
    <w:p w:rsidR="009F59C8" w:rsidRPr="007E4309" w:rsidRDefault="009F59C8" w:rsidP="00E451A7">
      <w:pPr>
        <w:pStyle w:val="Standard"/>
      </w:pPr>
      <w:r w:rsidRPr="007E4309">
        <w:t xml:space="preserve">Ocena czy Wykonawca spełnia w/w warunki udziału w postępowaniu, zostanie dokonana </w:t>
      </w:r>
      <w:r w:rsidR="007E4309">
        <w:br/>
      </w:r>
      <w:r w:rsidRPr="007E4309">
        <w:t xml:space="preserve">w oparciu o informacje zawarte w dokumentach i oświadczeniach wyszczególnionych </w:t>
      </w:r>
      <w:r w:rsidR="00E451A7">
        <w:br/>
      </w:r>
      <w:r w:rsidRPr="007E4309">
        <w:t xml:space="preserve">w rozdziale VI niniejszej SIWZ. Z treści załączonych dokumentów musi wynikać jednoznacznie, iż w/w warunki Wykonawca spełnił. </w:t>
      </w:r>
    </w:p>
    <w:p w:rsidR="00157A97" w:rsidRPr="000037EB" w:rsidRDefault="00157A97" w:rsidP="004126D7">
      <w:pPr>
        <w:spacing w:line="280" w:lineRule="exact"/>
        <w:jc w:val="both"/>
        <w:rPr>
          <w:rFonts w:cs="Arial"/>
          <w:color w:val="17365D"/>
          <w:szCs w:val="22"/>
        </w:rPr>
      </w:pPr>
      <w:r w:rsidRPr="000037EB">
        <w:rPr>
          <w:rFonts w:cs="Arial"/>
          <w:color w:val="17365D"/>
          <w:szCs w:val="22"/>
        </w:rPr>
        <w:t xml:space="preserve">. </w:t>
      </w:r>
    </w:p>
    <w:p w:rsidR="00D03A1E" w:rsidRDefault="00D03A1E" w:rsidP="00CA15F9">
      <w:pPr>
        <w:spacing w:line="280" w:lineRule="exact"/>
        <w:jc w:val="both"/>
        <w:rPr>
          <w:szCs w:val="22"/>
        </w:rPr>
      </w:pPr>
      <w:bookmarkStart w:id="5" w:name="_Toc321821962"/>
    </w:p>
    <w:p w:rsidR="00B75904" w:rsidRPr="005028B6" w:rsidRDefault="00B75904" w:rsidP="00CA15F9">
      <w:pPr>
        <w:spacing w:line="280" w:lineRule="exact"/>
        <w:jc w:val="both"/>
        <w:rPr>
          <w:szCs w:val="22"/>
        </w:rPr>
      </w:pPr>
      <w:r w:rsidRPr="005028B6">
        <w:rPr>
          <w:szCs w:val="22"/>
        </w:rPr>
        <w:t xml:space="preserve">WYKAZ  OŚWIADCZEŃ  </w:t>
      </w:r>
      <w:r w:rsidR="009A32A3">
        <w:rPr>
          <w:szCs w:val="22"/>
        </w:rPr>
        <w:t>LUB</w:t>
      </w:r>
      <w:r w:rsidRPr="005028B6">
        <w:rPr>
          <w:szCs w:val="22"/>
        </w:rPr>
        <w:t xml:space="preserve">  DOKUMENTÓW,  JAKIE</w:t>
      </w:r>
      <w:r w:rsidR="0022519A" w:rsidRPr="005028B6">
        <w:rPr>
          <w:szCs w:val="22"/>
        </w:rPr>
        <w:t xml:space="preserve">  MAJĄ  DOSTARCZYĆ  WYKONAWCY  </w:t>
      </w:r>
      <w:r w:rsidRPr="005028B6">
        <w:rPr>
          <w:szCs w:val="22"/>
        </w:rPr>
        <w:t>W  CELU  POTWIERDZENIA  SPEŁNIANIA  WARUNKÓW  UDZIAŁU  W  POSTĘPOWANIU</w:t>
      </w:r>
      <w:bookmarkEnd w:id="5"/>
    </w:p>
    <w:p w:rsidR="0091043A" w:rsidRPr="005028B6" w:rsidRDefault="0091043A" w:rsidP="0091043A">
      <w:pPr>
        <w:rPr>
          <w:rFonts w:cs="Arial"/>
          <w:szCs w:val="22"/>
        </w:rPr>
      </w:pPr>
    </w:p>
    <w:p w:rsidR="009A32A3" w:rsidRPr="004126D7" w:rsidRDefault="009A32A3" w:rsidP="00501F08">
      <w:pPr>
        <w:pStyle w:val="Tekstpodstawowywcity3"/>
        <w:numPr>
          <w:ilvl w:val="0"/>
          <w:numId w:val="7"/>
        </w:numPr>
        <w:spacing w:line="280" w:lineRule="exact"/>
        <w:ind w:left="284" w:hanging="284"/>
        <w:jc w:val="both"/>
        <w:rPr>
          <w:rFonts w:ascii="Arial" w:hAnsi="Arial" w:cs="Arial"/>
          <w:color w:val="000000"/>
          <w:sz w:val="22"/>
          <w:szCs w:val="22"/>
          <w:lang w:val="pl-PL"/>
        </w:rPr>
      </w:pPr>
      <w:r w:rsidRPr="004126D7">
        <w:rPr>
          <w:rFonts w:ascii="Arial" w:hAnsi="Arial" w:cs="Arial"/>
          <w:color w:val="000000"/>
          <w:sz w:val="22"/>
          <w:szCs w:val="22"/>
          <w:lang w:val="pl-PL"/>
        </w:rPr>
        <w:t>W celu potwierdzenia spełniania opisanych warunków udziału w postępowaniu oraz wykazania braku podstaw do wykluczenia z postępowania o udzielenie zamówienia, wykonawca jest zobowiązany złożyć niżej wymienione oświadczenia i dokumenty:</w:t>
      </w:r>
    </w:p>
    <w:p w:rsidR="009A32A3" w:rsidRPr="002C79C2" w:rsidRDefault="009A32A3" w:rsidP="00501F08">
      <w:pPr>
        <w:pStyle w:val="Tekstpodstawowywcity"/>
        <w:numPr>
          <w:ilvl w:val="0"/>
          <w:numId w:val="9"/>
        </w:numPr>
        <w:spacing w:line="280" w:lineRule="exact"/>
        <w:jc w:val="both"/>
        <w:rPr>
          <w:rFonts w:cs="Arial"/>
          <w:i/>
          <w:color w:val="002060"/>
          <w:szCs w:val="22"/>
        </w:rPr>
      </w:pPr>
      <w:r w:rsidRPr="004126D7">
        <w:rPr>
          <w:rFonts w:cs="Arial"/>
          <w:b/>
          <w:bCs/>
          <w:color w:val="000000"/>
          <w:szCs w:val="22"/>
        </w:rPr>
        <w:t>Oświadczenie</w:t>
      </w:r>
      <w:r w:rsidRPr="004126D7">
        <w:rPr>
          <w:rFonts w:cs="Arial"/>
          <w:bCs/>
          <w:color w:val="000000"/>
          <w:szCs w:val="22"/>
        </w:rPr>
        <w:t xml:space="preserve">, o spełnieniu warunków z art. 22 ust.1 ustawy </w:t>
      </w:r>
      <w:proofErr w:type="spellStart"/>
      <w:r w:rsidRPr="004126D7">
        <w:rPr>
          <w:rFonts w:cs="Arial"/>
          <w:bCs/>
          <w:color w:val="000000"/>
          <w:szCs w:val="22"/>
        </w:rPr>
        <w:t>Pzp</w:t>
      </w:r>
      <w:proofErr w:type="spellEnd"/>
      <w:r w:rsidR="004126D7" w:rsidRPr="004126D7">
        <w:rPr>
          <w:rFonts w:cs="Arial"/>
          <w:color w:val="000000"/>
          <w:szCs w:val="22"/>
        </w:rPr>
        <w:t xml:space="preserve"> – </w:t>
      </w:r>
      <w:r w:rsidR="004126D7" w:rsidRPr="004126D7">
        <w:rPr>
          <w:rFonts w:cs="Arial"/>
          <w:b/>
          <w:color w:val="000000"/>
          <w:szCs w:val="22"/>
        </w:rPr>
        <w:t>w formie oryginału</w:t>
      </w:r>
      <w:r w:rsidR="004126D7" w:rsidRPr="004126D7">
        <w:rPr>
          <w:rFonts w:cs="Arial"/>
          <w:color w:val="002060"/>
          <w:szCs w:val="22"/>
        </w:rPr>
        <w:t xml:space="preserve"> </w:t>
      </w:r>
      <w:r w:rsidRPr="002C79C2">
        <w:rPr>
          <w:rFonts w:cs="Arial"/>
          <w:szCs w:val="22"/>
        </w:rPr>
        <w:t>stanowiące</w:t>
      </w:r>
      <w:r w:rsidRPr="002C79C2">
        <w:rPr>
          <w:rFonts w:cs="Arial"/>
          <w:i/>
          <w:color w:val="000000"/>
          <w:szCs w:val="22"/>
        </w:rPr>
        <w:t xml:space="preserve"> </w:t>
      </w:r>
      <w:r w:rsidRPr="00BF15C6">
        <w:rPr>
          <w:rFonts w:cs="Arial"/>
          <w:i/>
          <w:color w:val="365F91"/>
          <w:szCs w:val="22"/>
        </w:rPr>
        <w:t xml:space="preserve">załącznik nr </w:t>
      </w:r>
      <w:r w:rsidR="00506232" w:rsidRPr="00BF15C6">
        <w:rPr>
          <w:rFonts w:cs="Arial"/>
          <w:i/>
          <w:color w:val="365F91"/>
          <w:szCs w:val="22"/>
        </w:rPr>
        <w:t>2</w:t>
      </w:r>
      <w:r w:rsidRPr="00BF15C6">
        <w:rPr>
          <w:rFonts w:cs="Arial"/>
          <w:i/>
          <w:color w:val="365F91"/>
          <w:szCs w:val="22"/>
        </w:rPr>
        <w:t xml:space="preserve"> do niniejszej SIWZ;</w:t>
      </w:r>
    </w:p>
    <w:p w:rsidR="009A32A3" w:rsidRPr="00D03A1E" w:rsidRDefault="009A32A3" w:rsidP="00CA15F9">
      <w:pPr>
        <w:pStyle w:val="Tekstpodstawowywcity"/>
        <w:numPr>
          <w:ilvl w:val="0"/>
          <w:numId w:val="9"/>
        </w:numPr>
        <w:spacing w:line="280" w:lineRule="exact"/>
        <w:ind w:left="709"/>
        <w:jc w:val="both"/>
        <w:rPr>
          <w:rFonts w:cs="Arial"/>
          <w:b/>
          <w:bCs/>
          <w:snapToGrid w:val="0"/>
          <w:color w:val="000000"/>
          <w:szCs w:val="22"/>
        </w:rPr>
      </w:pPr>
      <w:r w:rsidRPr="00D03A1E">
        <w:rPr>
          <w:rFonts w:cs="Arial"/>
          <w:b/>
          <w:color w:val="000000"/>
          <w:szCs w:val="22"/>
        </w:rPr>
        <w:t xml:space="preserve">Oświadczenie </w:t>
      </w:r>
      <w:r w:rsidRPr="00D03A1E">
        <w:rPr>
          <w:rFonts w:cs="Arial"/>
          <w:color w:val="000000"/>
          <w:szCs w:val="22"/>
        </w:rPr>
        <w:t xml:space="preserve">o braku podstaw do wykluczenia na podstawie art. 24 ust. 1 ustawy </w:t>
      </w:r>
      <w:proofErr w:type="spellStart"/>
      <w:r w:rsidRPr="00D03A1E">
        <w:rPr>
          <w:rFonts w:cs="Arial"/>
          <w:color w:val="000000"/>
          <w:szCs w:val="22"/>
        </w:rPr>
        <w:t>Pzp</w:t>
      </w:r>
      <w:proofErr w:type="spellEnd"/>
      <w:r w:rsidRPr="00D03A1E">
        <w:rPr>
          <w:rFonts w:cs="Arial"/>
          <w:b/>
          <w:bCs/>
          <w:i/>
          <w:iCs/>
          <w:color w:val="000000"/>
          <w:szCs w:val="22"/>
        </w:rPr>
        <w:t xml:space="preserve"> </w:t>
      </w:r>
      <w:r w:rsidRPr="00D03A1E">
        <w:rPr>
          <w:rFonts w:cs="Arial"/>
          <w:b/>
          <w:bCs/>
          <w:i/>
          <w:iCs/>
          <w:color w:val="000000"/>
          <w:szCs w:val="22"/>
        </w:rPr>
        <w:br/>
        <w:t xml:space="preserve">- </w:t>
      </w:r>
      <w:r w:rsidRPr="00D03A1E">
        <w:rPr>
          <w:rFonts w:cs="Arial"/>
          <w:b/>
          <w:bCs/>
          <w:color w:val="000000"/>
          <w:szCs w:val="22"/>
          <w:u w:val="single"/>
        </w:rPr>
        <w:t xml:space="preserve">w formie oryginału lub kserokopii poświadczonej ,,za zgodność z oryginałem” przez wykonawcę, </w:t>
      </w:r>
      <w:r w:rsidRPr="00D03A1E">
        <w:rPr>
          <w:rFonts w:cs="Arial"/>
          <w:i/>
          <w:iCs/>
          <w:color w:val="000000"/>
          <w:szCs w:val="22"/>
        </w:rPr>
        <w:t xml:space="preserve">(§ 6.1 </w:t>
      </w:r>
      <w:r w:rsidRPr="00D03A1E">
        <w:rPr>
          <w:rFonts w:cs="Arial"/>
          <w:i/>
          <w:color w:val="000000"/>
          <w:szCs w:val="22"/>
        </w:rPr>
        <w:t xml:space="preserve">Rozporządzenia Prezesa Rady Ministrów z dnia 30 grudnia 2009r. </w:t>
      </w:r>
      <w:r w:rsidR="00D03A1E">
        <w:rPr>
          <w:rFonts w:cs="Arial"/>
          <w:i/>
          <w:color w:val="000000"/>
          <w:szCs w:val="22"/>
        </w:rPr>
        <w:br/>
      </w:r>
      <w:r w:rsidRPr="00D03A1E">
        <w:rPr>
          <w:rFonts w:cs="Arial"/>
          <w:i/>
          <w:iCs/>
          <w:color w:val="000000"/>
          <w:szCs w:val="22"/>
        </w:rPr>
        <w:t>w sprawie rodzajów dokumentów, jakich może żądać zamawiający od wykonawcy oraz form, w jakich te dokumenty mogą być składane (Dz. U. z 2009r. nr 226, poz. 1817)</w:t>
      </w:r>
      <w:r w:rsidRPr="00D03A1E">
        <w:rPr>
          <w:rFonts w:cs="Arial"/>
          <w:b/>
          <w:bCs/>
          <w:i/>
          <w:color w:val="000000"/>
          <w:szCs w:val="22"/>
        </w:rPr>
        <w:t xml:space="preserve">, </w:t>
      </w:r>
      <w:r w:rsidRPr="00D03A1E">
        <w:rPr>
          <w:rFonts w:cs="Arial"/>
          <w:b/>
          <w:bCs/>
          <w:i/>
          <w:color w:val="000000"/>
          <w:szCs w:val="22"/>
        </w:rPr>
        <w:br/>
      </w:r>
      <w:r w:rsidRPr="00D03A1E">
        <w:rPr>
          <w:rFonts w:cs="Arial"/>
          <w:bCs/>
          <w:i/>
          <w:iCs/>
          <w:szCs w:val="22"/>
        </w:rPr>
        <w:t>a w przypadku sytuacji dot. pisemnych zobowiązań oraz kopii dokumentów dotyczących innych podmiotów, a także kopii dokumentów dot. wykonawców wspólnie ubiegających się o udzielenie zamówienia</w:t>
      </w:r>
      <w:r w:rsidRPr="00D03A1E">
        <w:rPr>
          <w:rFonts w:cs="Arial"/>
          <w:bCs/>
          <w:i/>
          <w:szCs w:val="22"/>
        </w:rPr>
        <w:t xml:space="preserve"> ma zastosowanie przepis § 6 ust. 2 cytowanego wyżej Rozporządzenia - </w:t>
      </w:r>
      <w:r w:rsidRPr="00D03A1E">
        <w:rPr>
          <w:rFonts w:cs="Arial"/>
          <w:color w:val="000000"/>
          <w:szCs w:val="22"/>
        </w:rPr>
        <w:t xml:space="preserve">stanowiące </w:t>
      </w:r>
      <w:r w:rsidRPr="00D03A1E">
        <w:rPr>
          <w:rFonts w:cs="Arial"/>
          <w:i/>
          <w:color w:val="365F91"/>
          <w:szCs w:val="22"/>
        </w:rPr>
        <w:t xml:space="preserve">załącznik nr </w:t>
      </w:r>
      <w:r w:rsidR="00506232" w:rsidRPr="00D03A1E">
        <w:rPr>
          <w:rFonts w:cs="Arial"/>
          <w:i/>
          <w:color w:val="365F91"/>
          <w:szCs w:val="22"/>
        </w:rPr>
        <w:t>3</w:t>
      </w:r>
      <w:r w:rsidRPr="00D03A1E">
        <w:rPr>
          <w:rFonts w:cs="Arial"/>
          <w:i/>
          <w:color w:val="365F91"/>
          <w:szCs w:val="22"/>
        </w:rPr>
        <w:t xml:space="preserve"> do niniejszej SIWZ;</w:t>
      </w:r>
    </w:p>
    <w:p w:rsidR="009A32A3" w:rsidRPr="00D03A1E" w:rsidRDefault="009A32A3" w:rsidP="00501F08">
      <w:pPr>
        <w:pStyle w:val="Tekstpodstawowywcity"/>
        <w:numPr>
          <w:ilvl w:val="0"/>
          <w:numId w:val="9"/>
        </w:numPr>
        <w:spacing w:line="280" w:lineRule="exact"/>
        <w:jc w:val="both"/>
        <w:rPr>
          <w:rFonts w:cs="Arial"/>
          <w:b/>
          <w:bCs/>
          <w:i/>
          <w:iCs/>
          <w:szCs w:val="22"/>
          <w:u w:val="single"/>
        </w:rPr>
      </w:pPr>
      <w:r w:rsidRPr="004126D7">
        <w:rPr>
          <w:rFonts w:cs="Arial"/>
          <w:b/>
          <w:bCs/>
          <w:snapToGrid w:val="0"/>
          <w:color w:val="000000"/>
          <w:szCs w:val="22"/>
        </w:rPr>
        <w:t>Aktualny odpis z właściwego rejestru</w:t>
      </w:r>
      <w:r w:rsidRPr="004126D7">
        <w:rPr>
          <w:rFonts w:cs="Arial"/>
          <w:snapToGrid w:val="0"/>
          <w:color w:val="000000"/>
          <w:szCs w:val="22"/>
        </w:rPr>
        <w:t xml:space="preserve">, jeżeli odrębne przepisy wymagają wpisu do rejestru, w celu wykazania braku podstaw do wykluczenia w oparciu o art. 24 ust. 1 pkt.2 ustawy </w:t>
      </w:r>
      <w:proofErr w:type="spellStart"/>
      <w:r w:rsidRPr="004126D7">
        <w:rPr>
          <w:rFonts w:cs="Arial"/>
          <w:snapToGrid w:val="0"/>
          <w:color w:val="000000"/>
          <w:szCs w:val="22"/>
        </w:rPr>
        <w:t>Pzp</w:t>
      </w:r>
      <w:proofErr w:type="spellEnd"/>
      <w:r w:rsidRPr="004126D7">
        <w:rPr>
          <w:rFonts w:cs="Arial"/>
          <w:snapToGrid w:val="0"/>
          <w:color w:val="000000"/>
          <w:szCs w:val="22"/>
        </w:rPr>
        <w:t xml:space="preserve">, </w:t>
      </w:r>
      <w:r w:rsidRPr="004126D7">
        <w:rPr>
          <w:rFonts w:cs="Arial"/>
          <w:color w:val="000000"/>
          <w:szCs w:val="22"/>
          <w:u w:val="single"/>
        </w:rPr>
        <w:t xml:space="preserve">wystawiony nie wcześniej niż 6 miesięcy przed upływem terminu składania ofert, </w:t>
      </w:r>
      <w:r w:rsidRPr="004126D7">
        <w:rPr>
          <w:rFonts w:cs="Arial"/>
          <w:snapToGrid w:val="0"/>
          <w:color w:val="000000"/>
          <w:szCs w:val="22"/>
        </w:rPr>
        <w:t xml:space="preserve">a w stosunku do osób fizycznych – </w:t>
      </w:r>
      <w:r w:rsidRPr="00D03A1E">
        <w:rPr>
          <w:rFonts w:cs="Arial"/>
          <w:snapToGrid w:val="0"/>
          <w:color w:val="000000"/>
          <w:szCs w:val="22"/>
          <w:u w:val="single"/>
        </w:rPr>
        <w:t xml:space="preserve">oświadczenie w zakresie art. 24 ust. 1 pkt.2 ustawy </w:t>
      </w:r>
      <w:proofErr w:type="spellStart"/>
      <w:r w:rsidRPr="00D03A1E">
        <w:rPr>
          <w:rFonts w:cs="Arial"/>
          <w:snapToGrid w:val="0"/>
          <w:color w:val="000000"/>
          <w:szCs w:val="22"/>
          <w:u w:val="single"/>
        </w:rPr>
        <w:t>Pzp</w:t>
      </w:r>
      <w:proofErr w:type="spellEnd"/>
      <w:r w:rsidR="00175CDF">
        <w:rPr>
          <w:rFonts w:cs="Arial"/>
          <w:color w:val="000000"/>
          <w:szCs w:val="22"/>
          <w:u w:val="single"/>
        </w:rPr>
        <w:t xml:space="preserve"> - </w:t>
      </w:r>
      <w:r w:rsidR="00175CDF" w:rsidRPr="00D03A1E">
        <w:rPr>
          <w:rFonts w:cs="Arial"/>
          <w:i/>
          <w:color w:val="365F91"/>
          <w:szCs w:val="22"/>
        </w:rPr>
        <w:t xml:space="preserve">załącznik nr </w:t>
      </w:r>
      <w:r w:rsidR="00175CDF">
        <w:rPr>
          <w:rFonts w:cs="Arial"/>
          <w:i/>
          <w:color w:val="365F91"/>
          <w:szCs w:val="22"/>
        </w:rPr>
        <w:t>4</w:t>
      </w:r>
      <w:r w:rsidR="00175CDF" w:rsidRPr="00D03A1E">
        <w:rPr>
          <w:rFonts w:cs="Arial"/>
          <w:i/>
          <w:color w:val="365F91"/>
          <w:szCs w:val="22"/>
        </w:rPr>
        <w:t xml:space="preserve"> do niniejszej SIWZ;</w:t>
      </w:r>
    </w:p>
    <w:p w:rsidR="00D159A2" w:rsidRPr="00E61CFC" w:rsidRDefault="00D159A2" w:rsidP="00D159A2">
      <w:pPr>
        <w:spacing w:after="120" w:line="280" w:lineRule="exact"/>
        <w:ind w:left="709"/>
        <w:jc w:val="both"/>
        <w:rPr>
          <w:rFonts w:cs="Arial"/>
          <w:sz w:val="20"/>
          <w:szCs w:val="20"/>
        </w:rPr>
      </w:pPr>
      <w:r w:rsidRPr="00E61CFC">
        <w:rPr>
          <w:rFonts w:cs="Arial"/>
          <w:sz w:val="20"/>
          <w:szCs w:val="20"/>
        </w:rPr>
        <w:t>UWAGA: Odpis (zaświadczenie) musi zawierać aktualny wykaz osób uprawnionych do reprezentowania wykonawcy. Wykonawcy, którzy do</w:t>
      </w:r>
      <w:r w:rsidR="00E61CFC">
        <w:rPr>
          <w:rFonts w:cs="Arial"/>
          <w:sz w:val="20"/>
          <w:szCs w:val="20"/>
        </w:rPr>
        <w:t xml:space="preserve">konali zmian w zakresie organów </w:t>
      </w:r>
      <w:r w:rsidRPr="00E61CFC">
        <w:rPr>
          <w:rFonts w:cs="Arial"/>
          <w:sz w:val="20"/>
          <w:szCs w:val="20"/>
        </w:rPr>
        <w:t>zarządzających, które nie są uwidocznione w dokumencie rejestrowym, winni złożyć dokumenty potwierdzające powołanie nowych osób w skład organu zarządzającego (np. uchwała w sprawie powołania określonej osoby).</w:t>
      </w:r>
    </w:p>
    <w:p w:rsidR="00D159A2" w:rsidRPr="00E61CFC" w:rsidRDefault="00D159A2" w:rsidP="00D159A2">
      <w:pPr>
        <w:spacing w:after="120" w:line="280" w:lineRule="exact"/>
        <w:ind w:left="709"/>
        <w:jc w:val="both"/>
        <w:rPr>
          <w:rFonts w:cs="Arial"/>
          <w:sz w:val="20"/>
          <w:szCs w:val="20"/>
        </w:rPr>
      </w:pPr>
      <w:r w:rsidRPr="00E61CFC">
        <w:rPr>
          <w:rFonts w:cs="Arial"/>
          <w:sz w:val="20"/>
          <w:szCs w:val="20"/>
        </w:rPr>
        <w:t>UWAGA: W przypadku podmiotów trzecich udostępniającyc</w:t>
      </w:r>
      <w:r w:rsidR="00E61CFC">
        <w:rPr>
          <w:rFonts w:cs="Arial"/>
          <w:sz w:val="20"/>
          <w:szCs w:val="20"/>
        </w:rPr>
        <w:t xml:space="preserve">h zasoby wykonawcy </w:t>
      </w:r>
      <w:r w:rsidRPr="00E61CFC">
        <w:rPr>
          <w:rFonts w:cs="Arial"/>
          <w:sz w:val="20"/>
          <w:szCs w:val="20"/>
        </w:rPr>
        <w:t>i jednocześnie biorących udział w realizacji zamówienia podmioty te są zobowiązane do złożenia dokumentów potwierdzających brak podstaw do wykluczenia z postępowania a określonych powyżej w pkt. 2 i 3.</w:t>
      </w:r>
    </w:p>
    <w:p w:rsidR="00BF15C6" w:rsidRDefault="00BF15C6" w:rsidP="00BF15C6">
      <w:pPr>
        <w:numPr>
          <w:ilvl w:val="0"/>
          <w:numId w:val="9"/>
        </w:numPr>
        <w:autoSpaceDE w:val="0"/>
        <w:autoSpaceDN w:val="0"/>
        <w:adjustRightInd w:val="0"/>
        <w:spacing w:after="120"/>
        <w:jc w:val="both"/>
        <w:rPr>
          <w:rFonts w:cs="Arial"/>
          <w:b/>
          <w:i/>
          <w:color w:val="C00000"/>
          <w:szCs w:val="22"/>
        </w:rPr>
      </w:pPr>
      <w:r w:rsidRPr="00A06C1B">
        <w:rPr>
          <w:rFonts w:cs="Arial"/>
          <w:color w:val="244061"/>
          <w:szCs w:val="22"/>
        </w:rPr>
        <w:t xml:space="preserve">Wykaz wykonanych usług, a w przypadku świadczeń okresowych lub ciągłych również wykonywanych usług w okresie ostatnich trzech  lat przed upływem terminu składania ofert, </w:t>
      </w:r>
      <w:r w:rsidRPr="00A06C1B">
        <w:rPr>
          <w:rFonts w:cs="Arial"/>
          <w:color w:val="244061"/>
          <w:szCs w:val="22"/>
        </w:rPr>
        <w:br/>
        <w:t xml:space="preserve">a jeżeli okres prowadzenia działalności jest krótszy – w tym okresie, odpowiadających swoim rodzajem i wartością usłudze stanowiącej przedmiot zamówienia z podaniem ich wartości,  przedmiotu, dat wykonania i odbiorców, potwierdzającego spełnienie warunku, </w:t>
      </w:r>
      <w:r>
        <w:rPr>
          <w:rFonts w:cs="Arial"/>
          <w:color w:val="244061"/>
          <w:szCs w:val="22"/>
        </w:rPr>
        <w:br/>
      </w:r>
      <w:r w:rsidRPr="00A06C1B">
        <w:rPr>
          <w:rFonts w:cs="Arial"/>
          <w:color w:val="244061"/>
          <w:szCs w:val="22"/>
        </w:rPr>
        <w:t>o którym mowa w pkt. 2</w:t>
      </w:r>
      <w:r>
        <w:rPr>
          <w:rFonts w:cs="Arial"/>
          <w:color w:val="244061"/>
          <w:szCs w:val="22"/>
        </w:rPr>
        <w:t>.1</w:t>
      </w:r>
      <w:r w:rsidRPr="00A06C1B">
        <w:rPr>
          <w:rFonts w:cs="Arial"/>
          <w:color w:val="244061"/>
          <w:szCs w:val="22"/>
        </w:rPr>
        <w:t xml:space="preserve">) </w:t>
      </w:r>
      <w:r>
        <w:rPr>
          <w:rFonts w:cs="Arial"/>
          <w:color w:val="244061"/>
          <w:szCs w:val="22"/>
        </w:rPr>
        <w:t xml:space="preserve">działu V </w:t>
      </w:r>
      <w:r w:rsidRPr="00A06C1B">
        <w:rPr>
          <w:rFonts w:cs="Arial"/>
          <w:color w:val="244061"/>
          <w:szCs w:val="22"/>
        </w:rPr>
        <w:t xml:space="preserve">niniejszej </w:t>
      </w:r>
      <w:r>
        <w:rPr>
          <w:rFonts w:cs="Arial"/>
          <w:color w:val="244061"/>
          <w:szCs w:val="22"/>
        </w:rPr>
        <w:t>SIWZ.</w:t>
      </w:r>
    </w:p>
    <w:p w:rsidR="00BF15C6" w:rsidRDefault="00BF15C6" w:rsidP="00BF15C6">
      <w:pPr>
        <w:numPr>
          <w:ilvl w:val="0"/>
          <w:numId w:val="9"/>
        </w:numPr>
        <w:autoSpaceDE w:val="0"/>
        <w:autoSpaceDN w:val="0"/>
        <w:adjustRightInd w:val="0"/>
        <w:spacing w:after="120"/>
        <w:jc w:val="both"/>
        <w:rPr>
          <w:rFonts w:cs="Arial"/>
          <w:color w:val="244061"/>
          <w:szCs w:val="22"/>
        </w:rPr>
      </w:pPr>
      <w:r w:rsidRPr="00BF15C6">
        <w:rPr>
          <w:rFonts w:cs="Arial"/>
          <w:color w:val="244061"/>
          <w:szCs w:val="22"/>
        </w:rPr>
        <w:t>Złożenie dokumentów potwierdzających, że usługi o których mowa wyżej zostały wykonane lub są wykonywane należycie;</w:t>
      </w:r>
    </w:p>
    <w:p w:rsidR="00BF15C6" w:rsidRPr="00BF15C6" w:rsidRDefault="00BF15C6" w:rsidP="00BF15C6">
      <w:pPr>
        <w:numPr>
          <w:ilvl w:val="0"/>
          <w:numId w:val="9"/>
        </w:numPr>
        <w:autoSpaceDE w:val="0"/>
        <w:autoSpaceDN w:val="0"/>
        <w:adjustRightInd w:val="0"/>
        <w:spacing w:after="120"/>
        <w:jc w:val="both"/>
        <w:rPr>
          <w:rFonts w:cs="Arial"/>
          <w:b/>
          <w:i/>
          <w:color w:val="C00000"/>
          <w:szCs w:val="22"/>
        </w:rPr>
      </w:pPr>
      <w:r w:rsidRPr="00BF15C6">
        <w:rPr>
          <w:rFonts w:cs="Arial"/>
          <w:color w:val="244061"/>
        </w:rPr>
        <w:t xml:space="preserve">Polisa , a w przypadku  jej braku inny dokument potwierdzający, że Wykonawca jest ubezpieczony od odpowiedzialności cywilnej na kwotę nie mniejszą niż </w:t>
      </w:r>
      <w:r w:rsidR="00D03A1E">
        <w:rPr>
          <w:rFonts w:cs="Arial"/>
          <w:color w:val="244061"/>
        </w:rPr>
        <w:t>120</w:t>
      </w:r>
      <w:r w:rsidRPr="00BF15C6">
        <w:rPr>
          <w:rFonts w:cs="Arial"/>
          <w:color w:val="244061"/>
        </w:rPr>
        <w:t> 000,00 zł brutto.</w:t>
      </w:r>
    </w:p>
    <w:p w:rsidR="009A32A3" w:rsidRDefault="009A32A3" w:rsidP="004126D7">
      <w:pPr>
        <w:autoSpaceDE w:val="0"/>
        <w:autoSpaceDN w:val="0"/>
        <w:adjustRightInd w:val="0"/>
        <w:spacing w:after="120" w:line="280" w:lineRule="exact"/>
        <w:jc w:val="both"/>
        <w:rPr>
          <w:rFonts w:cs="Arial"/>
          <w:i/>
          <w:szCs w:val="22"/>
        </w:rPr>
      </w:pPr>
      <w:r w:rsidRPr="00E66EE5">
        <w:rPr>
          <w:rFonts w:cs="Arial"/>
          <w:b/>
          <w:bCs/>
          <w:i/>
          <w:szCs w:val="22"/>
        </w:rPr>
        <w:t>W przypadku polegania na zasobach niezbędnych do realizacji zamówienia oddanych do dyspozycji wykonawcy przez inne podmioty</w:t>
      </w:r>
      <w:r w:rsidRPr="004126D7">
        <w:rPr>
          <w:rFonts w:cs="Arial"/>
          <w:b/>
          <w:bCs/>
          <w:i/>
          <w:szCs w:val="22"/>
        </w:rPr>
        <w:t xml:space="preserve"> - </w:t>
      </w:r>
      <w:r w:rsidRPr="004126D7">
        <w:rPr>
          <w:rFonts w:cs="Arial"/>
          <w:i/>
          <w:szCs w:val="22"/>
        </w:rPr>
        <w:t>kopie dokumentów dotyczące tych innych podmiotów są poświadczane za zgodność z oryginałem przez ten podmiot, którego dany dokument dotyczy chyba, że inny podmiot ustanowił do tych czynności pełnomocnika.</w:t>
      </w:r>
    </w:p>
    <w:p w:rsidR="00175CDF" w:rsidRDefault="00175CDF" w:rsidP="00175CDF">
      <w:pPr>
        <w:pStyle w:val="Tekstkomentarza"/>
      </w:pPr>
    </w:p>
    <w:p w:rsidR="00175CDF" w:rsidRDefault="00175CDF" w:rsidP="00175CDF">
      <w:pPr>
        <w:pStyle w:val="Tekstkomentarza"/>
      </w:pPr>
    </w:p>
    <w:p w:rsidR="00175CDF" w:rsidRDefault="00175CDF" w:rsidP="00175CDF">
      <w:pPr>
        <w:pStyle w:val="Tekstkomentarza"/>
      </w:pPr>
    </w:p>
    <w:p w:rsidR="00175CDF" w:rsidRDefault="00175CDF" w:rsidP="00175CDF">
      <w:pPr>
        <w:pStyle w:val="Tekstkomentarza"/>
      </w:pPr>
    </w:p>
    <w:p w:rsidR="00175CDF" w:rsidRPr="00175CDF" w:rsidRDefault="00175CDF" w:rsidP="00175CDF">
      <w:pPr>
        <w:pStyle w:val="Tekstkomentarza"/>
      </w:pPr>
    </w:p>
    <w:p w:rsidR="009A32A3" w:rsidRPr="004126D7" w:rsidRDefault="009A32A3" w:rsidP="00501F08">
      <w:pPr>
        <w:pStyle w:val="Akapitzlist"/>
        <w:numPr>
          <w:ilvl w:val="0"/>
          <w:numId w:val="8"/>
        </w:numPr>
        <w:spacing w:after="120" w:line="280" w:lineRule="exact"/>
        <w:ind w:left="284" w:hanging="284"/>
        <w:contextualSpacing w:val="0"/>
        <w:jc w:val="both"/>
        <w:rPr>
          <w:rFonts w:ascii="Arial" w:hAnsi="Arial" w:cs="Arial"/>
          <w:bCs/>
          <w:color w:val="000000"/>
        </w:rPr>
      </w:pPr>
      <w:r w:rsidRPr="004126D7">
        <w:rPr>
          <w:rFonts w:ascii="Arial" w:hAnsi="Arial" w:cs="Arial"/>
          <w:bCs/>
          <w:color w:val="000000"/>
        </w:rPr>
        <w:t xml:space="preserve">Wykonawcy wspólnie ubiegający się o udzielenie zamówienia (spółka cywilna, konsorcjum) </w:t>
      </w:r>
    </w:p>
    <w:p w:rsidR="009A32A3" w:rsidRPr="004126D7" w:rsidRDefault="009A32A3" w:rsidP="00501F08">
      <w:pPr>
        <w:numPr>
          <w:ilvl w:val="0"/>
          <w:numId w:val="5"/>
        </w:numPr>
        <w:tabs>
          <w:tab w:val="clear" w:pos="720"/>
          <w:tab w:val="num" w:pos="567"/>
        </w:tabs>
        <w:spacing w:after="120" w:line="280" w:lineRule="exact"/>
        <w:ind w:left="567" w:hanging="283"/>
        <w:jc w:val="both"/>
        <w:rPr>
          <w:rFonts w:cs="Arial"/>
          <w:color w:val="000000"/>
          <w:szCs w:val="22"/>
        </w:rPr>
      </w:pPr>
      <w:r w:rsidRPr="004126D7">
        <w:rPr>
          <w:rFonts w:cs="Arial"/>
          <w:b/>
          <w:color w:val="000000"/>
          <w:szCs w:val="22"/>
        </w:rPr>
        <w:t>Wykonawcy mogą wspólnie ubiegać się o udzielenie zamówienia</w:t>
      </w:r>
      <w:r w:rsidRPr="004126D7">
        <w:rPr>
          <w:rFonts w:cs="Arial"/>
          <w:bCs/>
          <w:color w:val="000000"/>
          <w:szCs w:val="22"/>
        </w:rPr>
        <w:t xml:space="preserve"> (spółka cywilna, konsorcjum) - art. 23 ust.1 ustawy </w:t>
      </w:r>
      <w:proofErr w:type="spellStart"/>
      <w:r w:rsidRPr="004126D7">
        <w:rPr>
          <w:rFonts w:cs="Arial"/>
          <w:bCs/>
          <w:color w:val="000000"/>
          <w:szCs w:val="22"/>
        </w:rPr>
        <w:t>Pzp</w:t>
      </w:r>
      <w:proofErr w:type="spellEnd"/>
      <w:r w:rsidRPr="004126D7">
        <w:rPr>
          <w:rFonts w:cs="Arial"/>
          <w:bCs/>
          <w:color w:val="000000"/>
          <w:szCs w:val="22"/>
        </w:rPr>
        <w:t>. W takim przypadku wykonawcy ponoszą solidarną odpowiedzialność za wykonanie umowy.</w:t>
      </w:r>
    </w:p>
    <w:p w:rsidR="009A32A3" w:rsidRPr="004126D7" w:rsidRDefault="009A32A3" w:rsidP="00501F08">
      <w:pPr>
        <w:numPr>
          <w:ilvl w:val="0"/>
          <w:numId w:val="5"/>
        </w:numPr>
        <w:tabs>
          <w:tab w:val="clear" w:pos="720"/>
          <w:tab w:val="num" w:pos="567"/>
        </w:tabs>
        <w:spacing w:after="120" w:line="280" w:lineRule="exact"/>
        <w:ind w:left="567" w:hanging="283"/>
        <w:jc w:val="both"/>
        <w:rPr>
          <w:rFonts w:cs="Arial"/>
          <w:color w:val="000000"/>
          <w:szCs w:val="22"/>
        </w:rPr>
      </w:pPr>
      <w:r w:rsidRPr="004126D7">
        <w:rPr>
          <w:rFonts w:cs="Arial"/>
          <w:color w:val="000000"/>
          <w:szCs w:val="22"/>
        </w:rPr>
        <w:t xml:space="preserve">W przypadku składania oferty przez wykonawców wspólnie ubiegających się </w:t>
      </w:r>
      <w:r w:rsidRPr="004126D7">
        <w:rPr>
          <w:rFonts w:cs="Arial"/>
          <w:color w:val="000000"/>
          <w:szCs w:val="22"/>
        </w:rPr>
        <w:br/>
        <w:t xml:space="preserve">o udzielenie zamówienia, wykonawcy ustanawiają pełnomocnika do reprezentowania ich </w:t>
      </w:r>
      <w:r w:rsidR="005D46BE">
        <w:rPr>
          <w:rFonts w:cs="Arial"/>
          <w:color w:val="000000"/>
          <w:szCs w:val="22"/>
        </w:rPr>
        <w:br/>
      </w:r>
      <w:r w:rsidRPr="004126D7">
        <w:rPr>
          <w:rFonts w:cs="Arial"/>
          <w:color w:val="000000"/>
          <w:szCs w:val="22"/>
        </w:rPr>
        <w:t xml:space="preserve">w postępowaniu o udzielenie zamówienia albo reprezentowania w postępowaniu i zawarcia umowy w sprawie zamówienia publicznego, oraz załączają do oferty - </w:t>
      </w:r>
      <w:r w:rsidRPr="004126D7">
        <w:rPr>
          <w:rFonts w:cs="Arial"/>
          <w:b/>
          <w:bCs/>
          <w:color w:val="000000"/>
          <w:szCs w:val="22"/>
          <w:u w:val="single"/>
        </w:rPr>
        <w:t>pełnomocnictwo</w:t>
      </w:r>
      <w:r w:rsidRPr="004126D7">
        <w:rPr>
          <w:rFonts w:cs="Arial"/>
          <w:b/>
          <w:bCs/>
          <w:color w:val="000000"/>
          <w:szCs w:val="22"/>
        </w:rPr>
        <w:t xml:space="preserve"> </w:t>
      </w:r>
      <w:r w:rsidRPr="004126D7">
        <w:rPr>
          <w:rFonts w:cs="Arial"/>
          <w:bCs/>
          <w:color w:val="000000"/>
          <w:szCs w:val="22"/>
        </w:rPr>
        <w:t>do reprezentowania wykonawców w postępowaniu o udzielenie zamówienia</w:t>
      </w:r>
      <w:r w:rsidRPr="004126D7">
        <w:rPr>
          <w:rFonts w:cs="Arial"/>
          <w:color w:val="000000"/>
          <w:szCs w:val="22"/>
        </w:rPr>
        <w:t xml:space="preserve"> </w:t>
      </w:r>
      <w:r w:rsidRPr="004126D7">
        <w:rPr>
          <w:rFonts w:cs="Arial"/>
          <w:color w:val="000000"/>
          <w:szCs w:val="22"/>
          <w:u w:val="single"/>
        </w:rPr>
        <w:t>albo</w:t>
      </w:r>
      <w:r w:rsidRPr="004126D7">
        <w:rPr>
          <w:rFonts w:cs="Arial"/>
          <w:color w:val="000000"/>
          <w:szCs w:val="22"/>
        </w:rPr>
        <w:t xml:space="preserve"> </w:t>
      </w:r>
      <w:r w:rsidRPr="004126D7">
        <w:rPr>
          <w:rFonts w:cs="Arial"/>
          <w:bCs/>
          <w:color w:val="000000"/>
          <w:szCs w:val="22"/>
        </w:rPr>
        <w:t>reprezentowania w postępowaniu i zawarcia umowy w sprawie zamówienia publicznego</w:t>
      </w:r>
      <w:r w:rsidRPr="004126D7">
        <w:rPr>
          <w:rFonts w:cs="Arial"/>
          <w:color w:val="000000"/>
          <w:szCs w:val="22"/>
        </w:rPr>
        <w:t>.</w:t>
      </w:r>
    </w:p>
    <w:p w:rsidR="009A32A3" w:rsidRPr="004126D7" w:rsidRDefault="009A32A3" w:rsidP="00501F08">
      <w:pPr>
        <w:numPr>
          <w:ilvl w:val="0"/>
          <w:numId w:val="5"/>
        </w:numPr>
        <w:tabs>
          <w:tab w:val="clear" w:pos="720"/>
          <w:tab w:val="num" w:pos="567"/>
        </w:tabs>
        <w:spacing w:after="120" w:line="280" w:lineRule="exact"/>
        <w:ind w:left="567" w:hanging="283"/>
        <w:jc w:val="both"/>
        <w:rPr>
          <w:rFonts w:cs="Arial"/>
          <w:color w:val="000000"/>
          <w:szCs w:val="22"/>
        </w:rPr>
      </w:pPr>
      <w:r w:rsidRPr="004126D7">
        <w:rPr>
          <w:rFonts w:cs="Arial"/>
          <w:bCs/>
          <w:color w:val="000000"/>
          <w:szCs w:val="22"/>
        </w:rPr>
        <w:t>Każdy z wykonawców wspólnie ubiegających się o udzielenie zamówienia,</w:t>
      </w:r>
      <w:r w:rsidRPr="004126D7">
        <w:rPr>
          <w:rFonts w:cs="Arial"/>
          <w:b/>
          <w:color w:val="000000"/>
          <w:szCs w:val="22"/>
        </w:rPr>
        <w:t xml:space="preserve"> zobowiązany jest złożyć samodzielnie</w:t>
      </w:r>
      <w:r w:rsidRPr="004126D7">
        <w:rPr>
          <w:rFonts w:cs="Arial"/>
          <w:color w:val="000000"/>
          <w:szCs w:val="22"/>
        </w:rPr>
        <w:t xml:space="preserve"> – dokument wymien</w:t>
      </w:r>
      <w:r w:rsidR="008B1515">
        <w:rPr>
          <w:rFonts w:cs="Arial"/>
          <w:color w:val="000000"/>
          <w:szCs w:val="22"/>
        </w:rPr>
        <w:t>iony w dziale VI</w:t>
      </w:r>
      <w:r w:rsidRPr="004126D7">
        <w:rPr>
          <w:rFonts w:cs="Arial"/>
          <w:color w:val="000000"/>
          <w:szCs w:val="22"/>
        </w:rPr>
        <w:t xml:space="preserve"> pkt. A.3 SIWZ.</w:t>
      </w:r>
    </w:p>
    <w:p w:rsidR="009A32A3" w:rsidRPr="004126D7" w:rsidRDefault="009A32A3" w:rsidP="00501F08">
      <w:pPr>
        <w:numPr>
          <w:ilvl w:val="0"/>
          <w:numId w:val="5"/>
        </w:numPr>
        <w:tabs>
          <w:tab w:val="clear" w:pos="720"/>
          <w:tab w:val="num" w:pos="567"/>
        </w:tabs>
        <w:spacing w:after="120" w:line="280" w:lineRule="exact"/>
        <w:ind w:left="567" w:hanging="283"/>
        <w:jc w:val="both"/>
        <w:rPr>
          <w:rFonts w:cs="Arial"/>
          <w:color w:val="000000"/>
          <w:szCs w:val="22"/>
        </w:rPr>
      </w:pPr>
      <w:r w:rsidRPr="004126D7">
        <w:rPr>
          <w:rFonts w:cs="Arial"/>
          <w:bCs/>
          <w:color w:val="000000"/>
          <w:szCs w:val="22"/>
        </w:rPr>
        <w:t xml:space="preserve">Oświadczenie o spełnianiu warunków udziału w postępowaniu wymienione </w:t>
      </w:r>
      <w:r w:rsidR="008B1515">
        <w:rPr>
          <w:rFonts w:cs="Arial"/>
          <w:bCs/>
          <w:color w:val="000000"/>
          <w:szCs w:val="22"/>
        </w:rPr>
        <w:t>w Dziale VI</w:t>
      </w:r>
      <w:r w:rsidRPr="004126D7">
        <w:rPr>
          <w:rFonts w:cs="Arial"/>
          <w:bCs/>
          <w:color w:val="000000"/>
          <w:szCs w:val="22"/>
        </w:rPr>
        <w:t xml:space="preserve"> </w:t>
      </w:r>
      <w:r w:rsidR="008B1515">
        <w:rPr>
          <w:rFonts w:cs="Arial"/>
          <w:bCs/>
          <w:color w:val="000000"/>
          <w:szCs w:val="22"/>
        </w:rPr>
        <w:br/>
      </w:r>
      <w:r w:rsidRPr="004126D7">
        <w:rPr>
          <w:rFonts w:cs="Arial"/>
          <w:bCs/>
          <w:color w:val="000000"/>
          <w:szCs w:val="22"/>
        </w:rPr>
        <w:t>pkt. A.1 oraz oświadczenie o braku podstaw do wykluczenia wymienione</w:t>
      </w:r>
      <w:r w:rsidR="008B1515">
        <w:rPr>
          <w:rFonts w:cs="Arial"/>
          <w:bCs/>
          <w:color w:val="000000"/>
          <w:szCs w:val="22"/>
        </w:rPr>
        <w:t xml:space="preserve"> w  Dziale VI</w:t>
      </w:r>
      <w:r w:rsidRPr="004126D7">
        <w:rPr>
          <w:rFonts w:cs="Arial"/>
          <w:bCs/>
          <w:color w:val="000000"/>
          <w:szCs w:val="22"/>
        </w:rPr>
        <w:t xml:space="preserve"> </w:t>
      </w:r>
      <w:r w:rsidR="00E66EE5">
        <w:rPr>
          <w:rFonts w:cs="Arial"/>
          <w:bCs/>
          <w:color w:val="000000"/>
          <w:szCs w:val="22"/>
        </w:rPr>
        <w:br/>
      </w:r>
      <w:r w:rsidRPr="004126D7">
        <w:rPr>
          <w:rFonts w:cs="Arial"/>
          <w:bCs/>
          <w:color w:val="000000"/>
          <w:szCs w:val="22"/>
        </w:rPr>
        <w:t>pkt. A.</w:t>
      </w:r>
      <w:r w:rsidR="005D46BE">
        <w:rPr>
          <w:rFonts w:cs="Arial"/>
          <w:bCs/>
          <w:color w:val="000000"/>
          <w:szCs w:val="22"/>
        </w:rPr>
        <w:t xml:space="preserve"> </w:t>
      </w:r>
      <w:r w:rsidRPr="004126D7">
        <w:rPr>
          <w:rFonts w:cs="Arial"/>
          <w:bCs/>
          <w:color w:val="000000"/>
          <w:szCs w:val="22"/>
        </w:rPr>
        <w:t>2 wykonawcy mogą złożyć:</w:t>
      </w:r>
    </w:p>
    <w:p w:rsidR="009A32A3" w:rsidRPr="004126D7" w:rsidRDefault="009A32A3" w:rsidP="00501F08">
      <w:pPr>
        <w:numPr>
          <w:ilvl w:val="2"/>
          <w:numId w:val="5"/>
        </w:numPr>
        <w:tabs>
          <w:tab w:val="clear" w:pos="2160"/>
          <w:tab w:val="left" w:pos="720"/>
          <w:tab w:val="num" w:pos="851"/>
        </w:tabs>
        <w:spacing w:line="280" w:lineRule="exact"/>
        <w:ind w:left="851" w:hanging="284"/>
        <w:jc w:val="both"/>
        <w:rPr>
          <w:rFonts w:cs="Arial"/>
          <w:color w:val="000000"/>
          <w:szCs w:val="22"/>
        </w:rPr>
      </w:pPr>
      <w:r w:rsidRPr="004126D7">
        <w:rPr>
          <w:rFonts w:cs="Arial"/>
          <w:color w:val="000000"/>
          <w:szCs w:val="22"/>
        </w:rPr>
        <w:t xml:space="preserve">wspólnie tj.: podpisane przez Pełnomocnika, wszystkich wykonawców na jednym dokumencie, a w przypadku oświadczenia o spełnianiu warunków udziału </w:t>
      </w:r>
      <w:r w:rsidR="005D46BE">
        <w:rPr>
          <w:rFonts w:cs="Arial"/>
          <w:color w:val="000000"/>
          <w:szCs w:val="22"/>
        </w:rPr>
        <w:br/>
      </w:r>
      <w:r w:rsidRPr="004126D7">
        <w:rPr>
          <w:rFonts w:cs="Arial"/>
          <w:color w:val="000000"/>
          <w:szCs w:val="22"/>
        </w:rPr>
        <w:t>w postępowaniu, zamawiający dopuszcza złożenie oświadczenia poprzez podpisanie ww. dokumentu przez jednego, kilku lub wszystkich z wykonawców spełniających warunki udziału w postępowaniu, wspólnie ubiegających się o udzielenie zamówienia;</w:t>
      </w:r>
    </w:p>
    <w:p w:rsidR="009A32A3" w:rsidRPr="00095450" w:rsidRDefault="00095450" w:rsidP="008B1515">
      <w:pPr>
        <w:spacing w:line="280" w:lineRule="exact"/>
        <w:ind w:left="720" w:hanging="11"/>
        <w:jc w:val="both"/>
        <w:rPr>
          <w:rFonts w:cs="Arial"/>
          <w:color w:val="000000"/>
          <w:szCs w:val="22"/>
        </w:rPr>
      </w:pPr>
      <w:r>
        <w:rPr>
          <w:rFonts w:cs="Arial"/>
          <w:color w:val="000000"/>
          <w:szCs w:val="22"/>
        </w:rPr>
        <w:t xml:space="preserve">  </w:t>
      </w:r>
      <w:r w:rsidR="009A32A3" w:rsidRPr="00095450">
        <w:rPr>
          <w:rFonts w:cs="Arial"/>
          <w:color w:val="000000"/>
          <w:szCs w:val="22"/>
        </w:rPr>
        <w:t>albo</w:t>
      </w:r>
    </w:p>
    <w:p w:rsidR="009A32A3" w:rsidRPr="004126D7" w:rsidRDefault="009A32A3" w:rsidP="00501F08">
      <w:pPr>
        <w:numPr>
          <w:ilvl w:val="2"/>
          <w:numId w:val="5"/>
        </w:numPr>
        <w:tabs>
          <w:tab w:val="clear" w:pos="2160"/>
          <w:tab w:val="left" w:pos="720"/>
          <w:tab w:val="num" w:pos="851"/>
        </w:tabs>
        <w:spacing w:after="120" w:line="280" w:lineRule="exact"/>
        <w:ind w:left="851" w:hanging="284"/>
        <w:jc w:val="both"/>
        <w:rPr>
          <w:rFonts w:cs="Arial"/>
          <w:color w:val="000000"/>
          <w:szCs w:val="22"/>
        </w:rPr>
      </w:pPr>
      <w:r w:rsidRPr="004126D7">
        <w:rPr>
          <w:rFonts w:cs="Arial"/>
          <w:color w:val="000000"/>
          <w:szCs w:val="22"/>
        </w:rPr>
        <w:t xml:space="preserve">odrębnie tj.: podpisane przez każdego z wykonawców na odrębnym dokumencie </w:t>
      </w:r>
      <w:r w:rsidR="005D46BE">
        <w:rPr>
          <w:rFonts w:cs="Arial"/>
          <w:color w:val="000000"/>
          <w:szCs w:val="22"/>
        </w:rPr>
        <w:br/>
      </w:r>
      <w:r w:rsidRPr="004126D7">
        <w:rPr>
          <w:rFonts w:cs="Arial"/>
          <w:color w:val="000000"/>
          <w:szCs w:val="22"/>
        </w:rPr>
        <w:t>a w przypadku oświadczenia o spełnianiu warunków udziału w postępowaniu, zamawiający dopuszcza złożenie oświadczenia na odrębnych formularzach przez  jednego, kilku lub każdego z wykonawców wspólnie ubiegających się o udzielenie zamówienia, spełniających warunki udziału w postępowaniu.</w:t>
      </w:r>
    </w:p>
    <w:p w:rsidR="009A32A3" w:rsidRPr="004126D7" w:rsidRDefault="009A32A3" w:rsidP="00501F08">
      <w:pPr>
        <w:numPr>
          <w:ilvl w:val="0"/>
          <w:numId w:val="5"/>
        </w:numPr>
        <w:spacing w:after="120" w:line="280" w:lineRule="exact"/>
        <w:ind w:left="714" w:hanging="294"/>
        <w:jc w:val="both"/>
        <w:rPr>
          <w:rFonts w:cs="Arial"/>
          <w:color w:val="000000"/>
          <w:szCs w:val="22"/>
        </w:rPr>
      </w:pPr>
      <w:r w:rsidRPr="004126D7">
        <w:rPr>
          <w:rFonts w:cs="Arial"/>
          <w:color w:val="000000"/>
          <w:szCs w:val="22"/>
        </w:rPr>
        <w:t>Wszyscy wykonawcy wspólnie ubiegający się o udzielenie zamówienia mogą złożyć jako wspólne dla nich wszystkich do</w:t>
      </w:r>
      <w:r w:rsidR="00A727C7">
        <w:rPr>
          <w:rFonts w:cs="Arial"/>
          <w:color w:val="000000"/>
          <w:szCs w:val="22"/>
        </w:rPr>
        <w:t>kumenty wymienione w dziale VI</w:t>
      </w:r>
      <w:r w:rsidRPr="004126D7">
        <w:rPr>
          <w:rFonts w:cs="Arial"/>
          <w:color w:val="000000"/>
          <w:szCs w:val="22"/>
        </w:rPr>
        <w:t xml:space="preserve"> pkt. A.4 – A.</w:t>
      </w:r>
      <w:r w:rsidR="00175CDF">
        <w:rPr>
          <w:rFonts w:cs="Arial"/>
          <w:color w:val="000000"/>
          <w:szCs w:val="22"/>
        </w:rPr>
        <w:t>6</w:t>
      </w:r>
      <w:r w:rsidRPr="004126D7">
        <w:rPr>
          <w:rFonts w:cs="Arial"/>
          <w:color w:val="000000"/>
          <w:szCs w:val="22"/>
        </w:rPr>
        <w:t>.</w:t>
      </w:r>
    </w:p>
    <w:p w:rsidR="009A32A3" w:rsidRPr="004126D7" w:rsidRDefault="009A32A3" w:rsidP="00501F08">
      <w:pPr>
        <w:numPr>
          <w:ilvl w:val="0"/>
          <w:numId w:val="5"/>
        </w:numPr>
        <w:spacing w:after="120" w:line="280" w:lineRule="exact"/>
        <w:ind w:left="714" w:hanging="294"/>
        <w:jc w:val="both"/>
        <w:rPr>
          <w:rFonts w:cs="Arial"/>
          <w:szCs w:val="22"/>
        </w:rPr>
      </w:pPr>
      <w:r w:rsidRPr="004126D7">
        <w:rPr>
          <w:rFonts w:cs="Arial"/>
          <w:color w:val="000000"/>
          <w:szCs w:val="22"/>
        </w:rPr>
        <w:t xml:space="preserve">W przypadku wykonawców wspólnie ubiegających się o udzielenie zamówienia </w:t>
      </w:r>
      <w:r w:rsidRPr="004126D7">
        <w:rPr>
          <w:rFonts w:cs="Arial"/>
          <w:b/>
          <w:bCs/>
          <w:color w:val="000000"/>
          <w:szCs w:val="22"/>
        </w:rPr>
        <w:t>kopie dokumentów dotyczące każdego z tych wykonawców</w:t>
      </w:r>
      <w:r w:rsidRPr="004126D7">
        <w:rPr>
          <w:rFonts w:cs="Arial"/>
          <w:color w:val="000000"/>
          <w:szCs w:val="22"/>
        </w:rPr>
        <w:t xml:space="preserve"> są poświadczane za zgodność </w:t>
      </w:r>
      <w:r w:rsidR="005D46BE">
        <w:rPr>
          <w:rFonts w:cs="Arial"/>
          <w:color w:val="000000"/>
          <w:szCs w:val="22"/>
        </w:rPr>
        <w:br/>
      </w:r>
      <w:r w:rsidRPr="004126D7">
        <w:rPr>
          <w:rFonts w:cs="Arial"/>
          <w:color w:val="000000"/>
          <w:szCs w:val="22"/>
        </w:rPr>
        <w:t xml:space="preserve">z oryginałem przez tego wykonawcę, którego dany dokument dotyczy (np. w przypadku kopii Wykazu </w:t>
      </w:r>
      <w:r w:rsidR="00A575AC">
        <w:rPr>
          <w:rFonts w:cs="Arial"/>
          <w:color w:val="000000"/>
          <w:szCs w:val="22"/>
        </w:rPr>
        <w:t>usług</w:t>
      </w:r>
      <w:r w:rsidRPr="004126D7">
        <w:rPr>
          <w:rFonts w:cs="Arial"/>
          <w:color w:val="000000"/>
          <w:szCs w:val="22"/>
        </w:rPr>
        <w:t xml:space="preserve">, na które składają się doświadczenia dwóch lub więcej wykonawców kopia Wykazu musi być poświadczona za zgodność z oryginałem przez tych wykonawców, których doświadczenia zawarte są w Wykazie), </w:t>
      </w:r>
      <w:r w:rsidRPr="004126D7">
        <w:rPr>
          <w:rFonts w:cs="Arial"/>
          <w:szCs w:val="22"/>
        </w:rPr>
        <w:t xml:space="preserve">chyba że taki wykonawca ustanowił do tych czynności pełnomocnika. </w:t>
      </w:r>
    </w:p>
    <w:p w:rsidR="005D46BE" w:rsidRDefault="009A32A3" w:rsidP="00501F08">
      <w:pPr>
        <w:pStyle w:val="Akapitzlist"/>
        <w:numPr>
          <w:ilvl w:val="0"/>
          <w:numId w:val="8"/>
        </w:numPr>
        <w:spacing w:after="120" w:line="280" w:lineRule="exact"/>
        <w:ind w:left="426" w:hanging="426"/>
        <w:contextualSpacing w:val="0"/>
        <w:jc w:val="both"/>
        <w:rPr>
          <w:rFonts w:ascii="Arial" w:hAnsi="Arial" w:cs="Arial"/>
          <w:color w:val="000000"/>
        </w:rPr>
      </w:pPr>
      <w:r w:rsidRPr="004126D7">
        <w:rPr>
          <w:rFonts w:ascii="Arial" w:hAnsi="Arial" w:cs="Arial"/>
          <w:color w:val="000000"/>
        </w:rPr>
        <w:t xml:space="preserve">Wykonawcę mającego siedzibę lub miejsce zamieszkania poza terytorium Rzeczypospolitej Polskiej obowiązują przepisy określone w § 4 Rozporządzenia Prezesa Rady Ministrów z dnia </w:t>
      </w:r>
      <w:r w:rsidR="005D46BE">
        <w:rPr>
          <w:rFonts w:ascii="Arial" w:hAnsi="Arial" w:cs="Arial"/>
          <w:color w:val="000000"/>
        </w:rPr>
        <w:br/>
      </w:r>
      <w:r w:rsidRPr="004126D7">
        <w:rPr>
          <w:rFonts w:ascii="Arial" w:hAnsi="Arial" w:cs="Arial"/>
          <w:color w:val="000000"/>
        </w:rPr>
        <w:t>30 grudnia 2009r. w sprawie rodzajów dokumentów, jakich może żądać zamawiający od wykonawcy oraz form, w jakich te dokumenty mogą być składane (Dz. U. z 2009 r. nr 226, poz. 1817).</w:t>
      </w:r>
    </w:p>
    <w:p w:rsidR="005D46BE" w:rsidRPr="004126D7" w:rsidRDefault="005D46BE" w:rsidP="00E451A7">
      <w:pPr>
        <w:pStyle w:val="Standard"/>
      </w:pPr>
      <w:r w:rsidRPr="004126D7">
        <w:t>Jeżeli wykonawca ma siedzibę lub miejsce zamieszkania poza terytorium Rzeczypospolitej Polskiej, zamiast dokumentu, o którym mowa :</w:t>
      </w:r>
    </w:p>
    <w:p w:rsidR="005D46BE" w:rsidRPr="004126D7" w:rsidRDefault="00A727C7" w:rsidP="00501F08">
      <w:pPr>
        <w:pStyle w:val="11Trescpisma"/>
        <w:numPr>
          <w:ilvl w:val="1"/>
          <w:numId w:val="6"/>
        </w:numPr>
        <w:tabs>
          <w:tab w:val="clear" w:pos="1362"/>
          <w:tab w:val="num" w:pos="709"/>
        </w:tabs>
        <w:spacing w:before="0" w:after="120" w:line="280" w:lineRule="exact"/>
        <w:ind w:left="709" w:hanging="283"/>
        <w:rPr>
          <w:rFonts w:ascii="Arial" w:hAnsi="Arial" w:cs="Arial"/>
          <w:snapToGrid w:val="0"/>
          <w:color w:val="000000"/>
          <w:sz w:val="22"/>
          <w:szCs w:val="22"/>
          <w:lang w:val="pl-PL"/>
        </w:rPr>
      </w:pPr>
      <w:r>
        <w:rPr>
          <w:rFonts w:ascii="Arial" w:hAnsi="Arial" w:cs="Arial"/>
          <w:color w:val="000000"/>
          <w:sz w:val="22"/>
          <w:szCs w:val="22"/>
          <w:lang w:val="pl-PL"/>
        </w:rPr>
        <w:t>W pkt. A.3 rozdz. VI</w:t>
      </w:r>
      <w:r w:rsidR="005D46BE" w:rsidRPr="004126D7">
        <w:rPr>
          <w:rFonts w:ascii="Arial" w:hAnsi="Arial" w:cs="Arial"/>
          <w:color w:val="000000"/>
          <w:sz w:val="22"/>
          <w:szCs w:val="22"/>
          <w:lang w:val="pl-PL"/>
        </w:rPr>
        <w:t xml:space="preserve"> SIWZ, składa dokument, wystawiony w kraju, w którym ma  siedzibę lub miejsce zamieszkania, potwierdzający, że nie otwarto jego likwidacji ani nie ogłoszono upadłości.</w:t>
      </w:r>
    </w:p>
    <w:p w:rsidR="005D46BE" w:rsidRPr="004126D7" w:rsidRDefault="005D46BE" w:rsidP="00501F08">
      <w:pPr>
        <w:pStyle w:val="11Trescpisma"/>
        <w:numPr>
          <w:ilvl w:val="1"/>
          <w:numId w:val="6"/>
        </w:numPr>
        <w:tabs>
          <w:tab w:val="clear" w:pos="1362"/>
          <w:tab w:val="num" w:pos="709"/>
        </w:tabs>
        <w:spacing w:before="0" w:after="120" w:line="280" w:lineRule="exact"/>
        <w:ind w:left="709" w:hanging="283"/>
        <w:rPr>
          <w:rFonts w:ascii="Arial" w:hAnsi="Arial" w:cs="Arial"/>
          <w:snapToGrid w:val="0"/>
          <w:color w:val="000000"/>
          <w:sz w:val="22"/>
          <w:szCs w:val="22"/>
          <w:lang w:val="pl-PL"/>
        </w:rPr>
      </w:pPr>
      <w:r w:rsidRPr="004126D7">
        <w:rPr>
          <w:rFonts w:ascii="Arial" w:hAnsi="Arial" w:cs="Arial"/>
          <w:snapToGrid w:val="0"/>
          <w:color w:val="000000"/>
          <w:sz w:val="22"/>
          <w:szCs w:val="22"/>
          <w:lang w:val="pl-PL"/>
        </w:rPr>
        <w:t xml:space="preserve">Dokument, o którym mowa w pkt. C.1, powinien być wystawiony nie wcześniej niż </w:t>
      </w:r>
      <w:r w:rsidRPr="004126D7">
        <w:rPr>
          <w:rFonts w:ascii="Arial" w:hAnsi="Arial" w:cs="Arial"/>
          <w:snapToGrid w:val="0"/>
          <w:color w:val="000000"/>
          <w:sz w:val="22"/>
          <w:szCs w:val="22"/>
          <w:lang w:val="pl-PL"/>
        </w:rPr>
        <w:br/>
        <w:t>6 miesięcy przed upływem terminu składania ofert.</w:t>
      </w:r>
    </w:p>
    <w:p w:rsidR="005D46BE" w:rsidRPr="004126D7" w:rsidRDefault="005D46BE" w:rsidP="00501F08">
      <w:pPr>
        <w:pStyle w:val="Akapitzlist"/>
        <w:numPr>
          <w:ilvl w:val="1"/>
          <w:numId w:val="6"/>
        </w:numPr>
        <w:tabs>
          <w:tab w:val="num" w:pos="709"/>
        </w:tabs>
        <w:spacing w:after="120" w:line="280" w:lineRule="exact"/>
        <w:ind w:left="709" w:hanging="283"/>
        <w:contextualSpacing w:val="0"/>
        <w:jc w:val="both"/>
        <w:rPr>
          <w:rFonts w:ascii="Arial" w:hAnsi="Arial" w:cs="Arial"/>
          <w:snapToGrid w:val="0"/>
          <w:color w:val="000000"/>
        </w:rPr>
      </w:pPr>
      <w:r w:rsidRPr="004126D7">
        <w:rPr>
          <w:rFonts w:ascii="Arial" w:hAnsi="Arial" w:cs="Arial"/>
          <w:snapToGrid w:val="0"/>
          <w:color w:val="000000"/>
        </w:rPr>
        <w:t>Jeżeli w kraju pochodzenia lub w kraju, w którym wykonawca ma siedzibę lub miejsce     zamieszkania, nie wydaje się dokumentu, o którym  mowa w pkt. C.1, zastępuje się go dokumentem zawierającym oświadczenie złożone przed notariuszem, właściwym organem sądowym, administracyjnym albo orga</w:t>
      </w:r>
      <w:r w:rsidR="00A91144">
        <w:rPr>
          <w:rFonts w:ascii="Arial" w:hAnsi="Arial" w:cs="Arial"/>
          <w:snapToGrid w:val="0"/>
          <w:color w:val="000000"/>
        </w:rPr>
        <w:t xml:space="preserve">nem samorządu zawodowego lub </w:t>
      </w:r>
      <w:r w:rsidRPr="004126D7">
        <w:rPr>
          <w:rFonts w:ascii="Arial" w:hAnsi="Arial" w:cs="Arial"/>
          <w:snapToGrid w:val="0"/>
          <w:color w:val="000000"/>
        </w:rPr>
        <w:t>gospodarczego odpowiednio kraju pochodzenia osoby lub kraj</w:t>
      </w:r>
      <w:r w:rsidR="00A91144">
        <w:rPr>
          <w:rFonts w:ascii="Arial" w:hAnsi="Arial" w:cs="Arial"/>
          <w:snapToGrid w:val="0"/>
          <w:color w:val="000000"/>
        </w:rPr>
        <w:t xml:space="preserve">u, w którym wykonawca </w:t>
      </w:r>
      <w:r w:rsidRPr="004126D7">
        <w:rPr>
          <w:rFonts w:ascii="Arial" w:hAnsi="Arial" w:cs="Arial"/>
          <w:snapToGrid w:val="0"/>
          <w:color w:val="000000"/>
        </w:rPr>
        <w:t>ma siedzibę lub miejsce zamieszkania. Zapisy pkt.</w:t>
      </w:r>
      <w:r w:rsidR="00A91144">
        <w:rPr>
          <w:rFonts w:ascii="Arial" w:hAnsi="Arial" w:cs="Arial"/>
          <w:snapToGrid w:val="0"/>
          <w:color w:val="000000"/>
        </w:rPr>
        <w:t xml:space="preserve"> 2</w:t>
      </w:r>
      <w:r w:rsidRPr="004126D7">
        <w:rPr>
          <w:rFonts w:ascii="Arial" w:hAnsi="Arial" w:cs="Arial"/>
          <w:snapToGrid w:val="0"/>
          <w:color w:val="000000"/>
        </w:rPr>
        <w:t xml:space="preserve"> stosuje się odpowiednio.</w:t>
      </w:r>
    </w:p>
    <w:p w:rsidR="005D46BE" w:rsidRDefault="005D46BE" w:rsidP="00501F08">
      <w:pPr>
        <w:pStyle w:val="Akapitzlist"/>
        <w:numPr>
          <w:ilvl w:val="1"/>
          <w:numId w:val="6"/>
        </w:numPr>
        <w:tabs>
          <w:tab w:val="clear" w:pos="1362"/>
          <w:tab w:val="num" w:pos="709"/>
        </w:tabs>
        <w:spacing w:after="120" w:line="280" w:lineRule="exact"/>
        <w:ind w:left="709" w:hanging="283"/>
        <w:contextualSpacing w:val="0"/>
        <w:jc w:val="both"/>
        <w:rPr>
          <w:rFonts w:ascii="Arial" w:hAnsi="Arial" w:cs="Arial"/>
          <w:snapToGrid w:val="0"/>
          <w:color w:val="000000"/>
        </w:rPr>
      </w:pPr>
      <w:r w:rsidRPr="004126D7">
        <w:rPr>
          <w:rFonts w:ascii="Arial" w:hAnsi="Arial" w:cs="Arial"/>
          <w:snapToGrid w:val="0"/>
          <w:color w:val="000000"/>
        </w:rPr>
        <w:t>Dokumenty sporządzone w języku obcym muszą być złożone wraz z tłumaczeniem na  język polski.</w:t>
      </w:r>
    </w:p>
    <w:p w:rsidR="005D46BE" w:rsidRPr="005D46BE" w:rsidRDefault="005D46BE" w:rsidP="005D46BE">
      <w:pPr>
        <w:rPr>
          <w:rFonts w:cs="Arial"/>
          <w:snapToGrid w:val="0"/>
          <w:szCs w:val="22"/>
        </w:rPr>
      </w:pPr>
    </w:p>
    <w:p w:rsidR="005D46BE" w:rsidRDefault="005D46BE" w:rsidP="00501F08">
      <w:pPr>
        <w:pStyle w:val="Akapitzlist"/>
        <w:numPr>
          <w:ilvl w:val="0"/>
          <w:numId w:val="8"/>
        </w:numPr>
        <w:spacing w:after="120" w:line="280" w:lineRule="exact"/>
        <w:ind w:left="426" w:hanging="426"/>
        <w:contextualSpacing w:val="0"/>
        <w:jc w:val="both"/>
        <w:rPr>
          <w:rFonts w:ascii="Arial" w:hAnsi="Arial" w:cs="Arial"/>
          <w:b/>
          <w:color w:val="000000"/>
        </w:rPr>
      </w:pPr>
      <w:r w:rsidRPr="005D46BE">
        <w:rPr>
          <w:rFonts w:ascii="Arial" w:hAnsi="Arial" w:cs="Arial"/>
          <w:b/>
          <w:color w:val="000000"/>
        </w:rPr>
        <w:t>INNE DOKUMENTY</w:t>
      </w:r>
    </w:p>
    <w:p w:rsidR="00F60185" w:rsidRDefault="00F60185" w:rsidP="00501F08">
      <w:pPr>
        <w:numPr>
          <w:ilvl w:val="0"/>
          <w:numId w:val="10"/>
        </w:numPr>
        <w:spacing w:after="120" w:line="280" w:lineRule="exact"/>
        <w:ind w:hanging="294"/>
        <w:jc w:val="both"/>
        <w:rPr>
          <w:rFonts w:cs="Arial"/>
          <w:snapToGrid w:val="0"/>
          <w:szCs w:val="22"/>
        </w:rPr>
      </w:pPr>
      <w:r w:rsidRPr="00FF7E80">
        <w:rPr>
          <w:rFonts w:cs="Arial"/>
          <w:b/>
          <w:snapToGrid w:val="0"/>
          <w:szCs w:val="22"/>
        </w:rPr>
        <w:t>Formularz ofert</w:t>
      </w:r>
      <w:r w:rsidR="00175CDF">
        <w:rPr>
          <w:rFonts w:cs="Arial"/>
          <w:b/>
          <w:snapToGrid w:val="0"/>
          <w:szCs w:val="22"/>
        </w:rPr>
        <w:t>owy</w:t>
      </w:r>
      <w:r w:rsidRPr="005D46BE">
        <w:rPr>
          <w:rFonts w:cs="Arial"/>
          <w:snapToGrid w:val="0"/>
          <w:szCs w:val="22"/>
        </w:rPr>
        <w:t xml:space="preserve"> - w przypadku składania oferty przez podmioty występujące wspólnie  należy podać nazwy (firmy) oraz dokładne adresy wszystkich wykonawców składających ofertę wspólną;</w:t>
      </w:r>
    </w:p>
    <w:p w:rsidR="00175CDF" w:rsidRPr="00175CDF" w:rsidRDefault="00175CDF" w:rsidP="00501F08">
      <w:pPr>
        <w:numPr>
          <w:ilvl w:val="0"/>
          <w:numId w:val="10"/>
        </w:numPr>
        <w:spacing w:after="120" w:line="280" w:lineRule="exact"/>
        <w:ind w:hanging="294"/>
        <w:jc w:val="both"/>
        <w:rPr>
          <w:rFonts w:cs="Arial"/>
          <w:snapToGrid w:val="0"/>
          <w:szCs w:val="22"/>
        </w:rPr>
      </w:pPr>
      <w:r>
        <w:rPr>
          <w:rFonts w:cs="Arial"/>
          <w:b/>
          <w:snapToGrid w:val="0"/>
          <w:szCs w:val="22"/>
        </w:rPr>
        <w:t>Formularz cenowy</w:t>
      </w:r>
    </w:p>
    <w:p w:rsidR="00F60185" w:rsidRDefault="00F60185" w:rsidP="00501F08">
      <w:pPr>
        <w:numPr>
          <w:ilvl w:val="0"/>
          <w:numId w:val="10"/>
        </w:numPr>
        <w:spacing w:after="120" w:line="280" w:lineRule="exact"/>
        <w:ind w:hanging="294"/>
        <w:jc w:val="both"/>
        <w:rPr>
          <w:rFonts w:cs="Arial"/>
          <w:snapToGrid w:val="0"/>
          <w:szCs w:val="22"/>
        </w:rPr>
      </w:pPr>
      <w:r w:rsidRPr="00FF7E80">
        <w:rPr>
          <w:rFonts w:cs="Arial"/>
          <w:b/>
          <w:snapToGrid w:val="0"/>
          <w:szCs w:val="22"/>
        </w:rPr>
        <w:t>Oświadczenie, o części zamówienia, której wykonanie, wykonawca zamierza powierzyć podwykonawcom</w:t>
      </w:r>
      <w:r w:rsidRPr="005D46BE">
        <w:rPr>
          <w:rFonts w:cs="Arial"/>
          <w:snapToGrid w:val="0"/>
          <w:szCs w:val="22"/>
        </w:rPr>
        <w:t xml:space="preserve"> w przypadku powierzenia przez wykonawcę części zamówienia podwykonawcom;</w:t>
      </w:r>
    </w:p>
    <w:p w:rsidR="00F60185" w:rsidRPr="0008471B" w:rsidRDefault="00F60185" w:rsidP="00501F08">
      <w:pPr>
        <w:numPr>
          <w:ilvl w:val="0"/>
          <w:numId w:val="10"/>
        </w:numPr>
        <w:spacing w:after="120" w:line="280" w:lineRule="exact"/>
        <w:ind w:hanging="294"/>
        <w:jc w:val="both"/>
        <w:rPr>
          <w:rFonts w:cs="Arial"/>
          <w:snapToGrid w:val="0"/>
          <w:szCs w:val="22"/>
        </w:rPr>
      </w:pPr>
      <w:r w:rsidRPr="0008471B">
        <w:rPr>
          <w:rFonts w:cs="Arial"/>
          <w:snapToGrid w:val="0"/>
          <w:szCs w:val="22"/>
        </w:rPr>
        <w:t>J</w:t>
      </w:r>
      <w:r>
        <w:rPr>
          <w:rFonts w:cs="Arial"/>
          <w:snapToGrid w:val="0"/>
          <w:szCs w:val="22"/>
        </w:rPr>
        <w:t xml:space="preserve">eżeli wykonawca polegać będzie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w:t>
      </w:r>
      <w:r w:rsidRPr="00F35D25">
        <w:rPr>
          <w:rFonts w:cs="Arial"/>
          <w:b/>
          <w:snapToGrid w:val="0"/>
          <w:szCs w:val="22"/>
        </w:rPr>
        <w:t>pisemne zobowiązanie</w:t>
      </w:r>
      <w:r>
        <w:rPr>
          <w:rFonts w:cs="Arial"/>
          <w:snapToGrid w:val="0"/>
          <w:szCs w:val="22"/>
        </w:rPr>
        <w:t xml:space="preserve"> tych podmiotów do oddania mu do dyspozycji niezbędnych zasobów na okres korzystania z nich przy wykonywaniu zamówienia.</w:t>
      </w:r>
    </w:p>
    <w:p w:rsidR="00D159A2" w:rsidRPr="00D159A2" w:rsidRDefault="00F60185" w:rsidP="00D159A2">
      <w:pPr>
        <w:numPr>
          <w:ilvl w:val="0"/>
          <w:numId w:val="10"/>
        </w:numPr>
        <w:spacing w:after="120" w:line="280" w:lineRule="exact"/>
        <w:ind w:hanging="294"/>
        <w:jc w:val="both"/>
        <w:rPr>
          <w:rFonts w:cs="Arial"/>
          <w:b/>
          <w:snapToGrid w:val="0"/>
          <w:szCs w:val="22"/>
        </w:rPr>
      </w:pPr>
      <w:r w:rsidRPr="00D159A2">
        <w:rPr>
          <w:rFonts w:cs="Arial"/>
          <w:b/>
          <w:snapToGrid w:val="0"/>
          <w:szCs w:val="22"/>
        </w:rPr>
        <w:t>Pełnomocnictwo</w:t>
      </w:r>
      <w:r w:rsidRPr="0008471B">
        <w:rPr>
          <w:rFonts w:cs="Arial"/>
          <w:snapToGrid w:val="0"/>
          <w:szCs w:val="22"/>
        </w:rPr>
        <w:t xml:space="preserve"> do reprezentowania w postępowaniu albo do reprezentowania </w:t>
      </w:r>
      <w:r w:rsidRPr="0008471B">
        <w:rPr>
          <w:rFonts w:cs="Arial"/>
          <w:snapToGrid w:val="0"/>
          <w:szCs w:val="22"/>
        </w:rPr>
        <w:br/>
        <w:t xml:space="preserve">w postępowaniu i zawarciu umowy, w przypadku wykonawców wspólnie ubiegających się </w:t>
      </w:r>
      <w:r w:rsidRPr="0008471B">
        <w:rPr>
          <w:rFonts w:cs="Arial"/>
          <w:snapToGrid w:val="0"/>
          <w:szCs w:val="22"/>
        </w:rPr>
        <w:br/>
        <w:t>o udzielenie zamówienia zgodnie z art. 23 ustawy Prawo zamówień publicznych (dotyczy również wspólników sp</w:t>
      </w:r>
      <w:r>
        <w:rPr>
          <w:rFonts w:cs="Arial"/>
          <w:snapToGrid w:val="0"/>
          <w:szCs w:val="22"/>
        </w:rPr>
        <w:t>ółki cywilnej) – w formie oryginału lub kserokopii potwierdzonej za zgodność z oryginałem przez notariusza.</w:t>
      </w:r>
    </w:p>
    <w:p w:rsidR="00F60185" w:rsidRPr="00D159A2" w:rsidRDefault="00F60185" w:rsidP="00D159A2">
      <w:pPr>
        <w:numPr>
          <w:ilvl w:val="0"/>
          <w:numId w:val="10"/>
        </w:numPr>
        <w:spacing w:after="120" w:line="280" w:lineRule="exact"/>
        <w:ind w:hanging="294"/>
        <w:jc w:val="both"/>
        <w:rPr>
          <w:rFonts w:cs="Arial"/>
          <w:b/>
          <w:snapToGrid w:val="0"/>
          <w:szCs w:val="22"/>
        </w:rPr>
      </w:pPr>
      <w:r w:rsidRPr="00D159A2">
        <w:rPr>
          <w:b/>
        </w:rPr>
        <w:t>Pełnomocnictwo</w:t>
      </w:r>
      <w:r w:rsidRPr="009447D5">
        <w:t xml:space="preserve"> dla osoby/osób podpisującej/</w:t>
      </w:r>
      <w:proofErr w:type="spellStart"/>
      <w:r w:rsidRPr="009447D5">
        <w:t>cych</w:t>
      </w:r>
      <w:proofErr w:type="spellEnd"/>
      <w:r w:rsidRPr="009447D5">
        <w:t xml:space="preserve"> ofertę do podejmowania zobowiązań </w:t>
      </w:r>
      <w:r>
        <w:br/>
      </w:r>
      <w:r w:rsidRPr="009447D5">
        <w:t xml:space="preserve">w imieniu wykonawcy składającego ofertę, gdy prawo do podpisania oferty nie wynika </w:t>
      </w:r>
      <w:r>
        <w:br/>
      </w:r>
      <w:r w:rsidRPr="009447D5">
        <w:t>z innych dokumentów</w:t>
      </w:r>
      <w:r>
        <w:t xml:space="preserve"> do niej załączonych - </w:t>
      </w:r>
      <w:r w:rsidRPr="009447D5">
        <w:t>w formie oryginału lub kserokopii potwierdzonej za zgodność z oryginałem przez notariusza.</w:t>
      </w:r>
    </w:p>
    <w:p w:rsidR="00F60185" w:rsidRDefault="00F60185" w:rsidP="00F60185">
      <w:pPr>
        <w:pStyle w:val="Akapitzlist"/>
        <w:spacing w:after="120" w:line="280" w:lineRule="exact"/>
        <w:ind w:left="0"/>
        <w:contextualSpacing w:val="0"/>
        <w:jc w:val="both"/>
        <w:rPr>
          <w:rFonts w:ascii="Arial" w:hAnsi="Arial" w:cs="Arial"/>
          <w:b/>
          <w:color w:val="000000"/>
        </w:rPr>
      </w:pPr>
    </w:p>
    <w:p w:rsidR="00F60185" w:rsidRDefault="00F60185" w:rsidP="00501F08">
      <w:pPr>
        <w:pStyle w:val="Akapitzlist"/>
        <w:numPr>
          <w:ilvl w:val="0"/>
          <w:numId w:val="8"/>
        </w:numPr>
        <w:spacing w:after="120" w:line="280" w:lineRule="exact"/>
        <w:ind w:left="426" w:hanging="426"/>
        <w:contextualSpacing w:val="0"/>
        <w:jc w:val="both"/>
        <w:rPr>
          <w:rFonts w:ascii="Arial" w:hAnsi="Arial" w:cs="Arial"/>
          <w:b/>
          <w:color w:val="000000"/>
        </w:rPr>
      </w:pPr>
      <w:r>
        <w:rPr>
          <w:rFonts w:ascii="Arial" w:hAnsi="Arial" w:cs="Arial"/>
          <w:b/>
          <w:color w:val="000000"/>
        </w:rPr>
        <w:t>POZOSTAŁE INFORMACJE</w:t>
      </w:r>
    </w:p>
    <w:p w:rsidR="00F60185" w:rsidRPr="00F60185" w:rsidRDefault="00F60185" w:rsidP="00501F08">
      <w:pPr>
        <w:numPr>
          <w:ilvl w:val="0"/>
          <w:numId w:val="35"/>
        </w:numPr>
        <w:spacing w:after="120" w:line="280" w:lineRule="exact"/>
        <w:ind w:right="2" w:hanging="294"/>
        <w:jc w:val="both"/>
        <w:rPr>
          <w:rFonts w:eastAsia="Verdana,Bold"/>
          <w:lang w:eastAsia="en-US"/>
        </w:rPr>
      </w:pPr>
      <w:r w:rsidRPr="00F60185">
        <w:rPr>
          <w:rFonts w:eastAsia="Verdana,Bold"/>
        </w:rPr>
        <w:t xml:space="preserve">Zamawiający dołączył do SIWZ wzory załączników, które są materiałem </w:t>
      </w:r>
      <w:r w:rsidRPr="00F60185">
        <w:rPr>
          <w:rFonts w:eastAsia="Verdana,Bold"/>
          <w:lang w:eastAsia="en-US"/>
        </w:rPr>
        <w:t xml:space="preserve">uzupełniającym, </w:t>
      </w:r>
      <w:r w:rsidR="00D03A1E">
        <w:rPr>
          <w:rFonts w:eastAsia="Verdana,Bold"/>
          <w:lang w:eastAsia="en-US"/>
        </w:rPr>
        <w:br/>
      </w:r>
      <w:r w:rsidRPr="00F60185">
        <w:rPr>
          <w:rFonts w:eastAsia="Verdana,Bold"/>
          <w:lang w:eastAsia="en-US"/>
        </w:rPr>
        <w:t>a</w:t>
      </w:r>
      <w:r w:rsidR="007023AC">
        <w:rPr>
          <w:rFonts w:eastAsia="Verdana,Bold"/>
          <w:lang w:eastAsia="en-US"/>
        </w:rPr>
        <w:t xml:space="preserve"> </w:t>
      </w:r>
      <w:r w:rsidRPr="00F60185">
        <w:rPr>
          <w:rFonts w:eastAsia="Verdana,Bold"/>
          <w:lang w:eastAsia="en-US"/>
        </w:rPr>
        <w:t>ich forma nie może być traktowana przez Wykonawców jako obowiązująca. Za treść oferty oraz jej kompletność odpowiada Wykonawca.</w:t>
      </w:r>
    </w:p>
    <w:p w:rsidR="00F60185" w:rsidRPr="00F60185" w:rsidRDefault="00F60185" w:rsidP="00501F08">
      <w:pPr>
        <w:widowControl w:val="0"/>
        <w:numPr>
          <w:ilvl w:val="0"/>
          <w:numId w:val="35"/>
        </w:numPr>
        <w:shd w:val="clear" w:color="auto" w:fill="FFFFFF"/>
        <w:tabs>
          <w:tab w:val="left" w:pos="671"/>
        </w:tabs>
        <w:autoSpaceDE w:val="0"/>
        <w:autoSpaceDN w:val="0"/>
        <w:adjustRightInd w:val="0"/>
        <w:spacing w:after="120" w:line="280" w:lineRule="exact"/>
        <w:ind w:hanging="294"/>
        <w:jc w:val="both"/>
        <w:rPr>
          <w:iCs/>
          <w:spacing w:val="-14"/>
        </w:rPr>
      </w:pPr>
      <w:r w:rsidRPr="00F60185">
        <w:t xml:space="preserve">Zamawiający wezwie Wykonawców, którzy w określonym terminie nie złożyli wymaganych przez Zamawiającego oświadczeń  lub dokumentów, o których mowa w art. 25 ust 1  ustawy </w:t>
      </w:r>
      <w:proofErr w:type="spellStart"/>
      <w:r w:rsidRPr="00F60185">
        <w:t>Pzp</w:t>
      </w:r>
      <w:proofErr w:type="spellEnd"/>
      <w:r w:rsidRPr="00F60185">
        <w:t xml:space="preserve">, lub którzy nie złożyli pełnomocnictwa, albo którzy złożyli wymagane przez Zamawiającego oświadczenia lub dokumenty, o których mowa w art. 25 ust 1 zawierające błędy, lub którzy złożyli wadliwe pełnomocnictwa, do ich złożenia w wyznaczonym terminie, chyba że mimo ich złożenia oferta Wykonawcy podlega odrzuceniu  albo konieczne byłoby unieważnienie postępowania (art. 26 ust.3 ustawy </w:t>
      </w:r>
      <w:proofErr w:type="spellStart"/>
      <w:r w:rsidRPr="00F60185">
        <w:t>Pzp</w:t>
      </w:r>
      <w:proofErr w:type="spellEnd"/>
      <w:r w:rsidRPr="00F60185">
        <w:rPr>
          <w:iCs/>
        </w:rPr>
        <w:t>.).</w:t>
      </w:r>
    </w:p>
    <w:p w:rsidR="00F60185" w:rsidRPr="00F60185" w:rsidRDefault="00F60185" w:rsidP="00501F08">
      <w:pPr>
        <w:widowControl w:val="0"/>
        <w:numPr>
          <w:ilvl w:val="0"/>
          <w:numId w:val="35"/>
        </w:numPr>
        <w:shd w:val="clear" w:color="auto" w:fill="FFFFFF"/>
        <w:tabs>
          <w:tab w:val="left" w:pos="671"/>
        </w:tabs>
        <w:autoSpaceDE w:val="0"/>
        <w:autoSpaceDN w:val="0"/>
        <w:adjustRightInd w:val="0"/>
        <w:spacing w:after="120" w:line="280" w:lineRule="exact"/>
        <w:ind w:hanging="294"/>
        <w:jc w:val="both"/>
        <w:rPr>
          <w:iCs/>
          <w:spacing w:val="-8"/>
        </w:rPr>
      </w:pPr>
      <w:r w:rsidRPr="00F60185">
        <w:rPr>
          <w:iCs/>
        </w:rPr>
        <w:t xml:space="preserve">Oświadczenia i dokumenty, o których mowa w pkt. </w:t>
      </w:r>
      <w:r>
        <w:rPr>
          <w:iCs/>
        </w:rPr>
        <w:t>2</w:t>
      </w:r>
      <w:r w:rsidRPr="00F60185">
        <w:rPr>
          <w:iCs/>
        </w:rPr>
        <w:t xml:space="preserve"> powinny potwierdzać spełnianie przez Wykonawcę warunków udziału  w postępowaniu oraz spełnianie przez oferowane usługi wymagań określonych przez Zamawiającego, nie później niż w dniu, w którym upłynął termin składania </w:t>
      </w:r>
      <w:r w:rsidRPr="00F60185">
        <w:rPr>
          <w:bCs/>
          <w:iCs/>
        </w:rPr>
        <w:t>ofert;</w:t>
      </w:r>
    </w:p>
    <w:p w:rsidR="00F60185" w:rsidRPr="00F60185" w:rsidRDefault="00F60185" w:rsidP="00501F08">
      <w:pPr>
        <w:widowControl w:val="0"/>
        <w:numPr>
          <w:ilvl w:val="0"/>
          <w:numId w:val="35"/>
        </w:numPr>
        <w:shd w:val="clear" w:color="auto" w:fill="FFFFFF"/>
        <w:tabs>
          <w:tab w:val="left" w:pos="671"/>
        </w:tabs>
        <w:autoSpaceDE w:val="0"/>
        <w:autoSpaceDN w:val="0"/>
        <w:adjustRightInd w:val="0"/>
        <w:spacing w:after="120" w:line="280" w:lineRule="exact"/>
        <w:ind w:hanging="294"/>
        <w:jc w:val="both"/>
        <w:rPr>
          <w:iCs/>
          <w:spacing w:val="-8"/>
        </w:rPr>
      </w:pPr>
      <w:r w:rsidRPr="00F60185">
        <w:rPr>
          <w:iCs/>
        </w:rPr>
        <w:t xml:space="preserve">Zamawiający wezwie Wykonawców, w wyznaczonym przez siebie terminie, do złożenia wyjaśnień dotyczących oświadczeń  lub dokumentów, o których mowa w art. 25 ust. 1 ustawy (art. 26 ust.4 ustawy </w:t>
      </w:r>
      <w:proofErr w:type="spellStart"/>
      <w:r w:rsidRPr="00F60185">
        <w:rPr>
          <w:iCs/>
        </w:rPr>
        <w:t>Pzp</w:t>
      </w:r>
      <w:proofErr w:type="spellEnd"/>
      <w:r w:rsidRPr="00F60185">
        <w:rPr>
          <w:iCs/>
        </w:rPr>
        <w:t>.).</w:t>
      </w:r>
    </w:p>
    <w:p w:rsidR="00F60185" w:rsidRPr="005D46BE" w:rsidRDefault="00F60185" w:rsidP="00F60185">
      <w:pPr>
        <w:pStyle w:val="Akapitzlist"/>
        <w:spacing w:after="120" w:line="280" w:lineRule="exact"/>
        <w:contextualSpacing w:val="0"/>
        <w:jc w:val="both"/>
        <w:rPr>
          <w:rFonts w:ascii="Arial" w:hAnsi="Arial" w:cs="Arial"/>
          <w:b/>
          <w:color w:val="000000"/>
        </w:rPr>
      </w:pPr>
    </w:p>
    <w:p w:rsidR="00F5490F" w:rsidRPr="005028B6" w:rsidRDefault="00695F37" w:rsidP="00501F08">
      <w:pPr>
        <w:pStyle w:val="Nagwek1"/>
        <w:numPr>
          <w:ilvl w:val="0"/>
          <w:numId w:val="1"/>
        </w:numPr>
        <w:jc w:val="both"/>
        <w:rPr>
          <w:sz w:val="22"/>
          <w:szCs w:val="22"/>
        </w:rPr>
      </w:pPr>
      <w:bookmarkStart w:id="6" w:name="_Toc321821963"/>
      <w:r w:rsidRPr="005028B6">
        <w:rPr>
          <w:sz w:val="22"/>
          <w:szCs w:val="22"/>
        </w:rPr>
        <w:t xml:space="preserve">INFORMACJE O </w:t>
      </w:r>
      <w:r w:rsidR="000440C0" w:rsidRPr="005028B6">
        <w:rPr>
          <w:sz w:val="22"/>
          <w:szCs w:val="22"/>
        </w:rPr>
        <w:t xml:space="preserve">SPOSOBIE </w:t>
      </w:r>
      <w:r w:rsidR="00F5490F" w:rsidRPr="005028B6">
        <w:rPr>
          <w:sz w:val="22"/>
          <w:szCs w:val="22"/>
        </w:rPr>
        <w:t>POROZUMIEWAN</w:t>
      </w:r>
      <w:r w:rsidR="000440C0" w:rsidRPr="005028B6">
        <w:rPr>
          <w:sz w:val="22"/>
          <w:szCs w:val="22"/>
        </w:rPr>
        <w:t xml:space="preserve">IA SIĘ </w:t>
      </w:r>
      <w:r w:rsidRPr="005028B6">
        <w:rPr>
          <w:sz w:val="22"/>
          <w:szCs w:val="22"/>
        </w:rPr>
        <w:t xml:space="preserve">ZAMAWIAJĄCEGO </w:t>
      </w:r>
      <w:r w:rsidR="00A65009" w:rsidRPr="005028B6">
        <w:rPr>
          <w:sz w:val="22"/>
          <w:szCs w:val="22"/>
        </w:rPr>
        <w:br/>
      </w:r>
      <w:r w:rsidR="00F5490F" w:rsidRPr="005028B6">
        <w:rPr>
          <w:sz w:val="22"/>
          <w:szCs w:val="22"/>
        </w:rPr>
        <w:t xml:space="preserve">Z WYKONAWCAMI  ORAZ  PRZEKAZYWANIA OŚWIADCZEŃ  </w:t>
      </w:r>
      <w:r w:rsidR="009D55CD" w:rsidRPr="005028B6">
        <w:rPr>
          <w:sz w:val="22"/>
          <w:szCs w:val="22"/>
        </w:rPr>
        <w:t>LUB</w:t>
      </w:r>
      <w:r w:rsidR="00F5490F" w:rsidRPr="005028B6">
        <w:rPr>
          <w:sz w:val="22"/>
          <w:szCs w:val="22"/>
        </w:rPr>
        <w:t xml:space="preserve">  DOKUMENTÓW, </w:t>
      </w:r>
      <w:r w:rsidR="002A0B1A" w:rsidRPr="005028B6">
        <w:rPr>
          <w:sz w:val="22"/>
          <w:szCs w:val="22"/>
        </w:rPr>
        <w:br/>
      </w:r>
      <w:r w:rsidR="00A15628" w:rsidRPr="005028B6">
        <w:rPr>
          <w:sz w:val="22"/>
          <w:szCs w:val="22"/>
        </w:rPr>
        <w:t xml:space="preserve">A </w:t>
      </w:r>
      <w:r w:rsidR="00F5490F" w:rsidRPr="005028B6">
        <w:rPr>
          <w:sz w:val="22"/>
          <w:szCs w:val="22"/>
        </w:rPr>
        <w:t xml:space="preserve">TAKŻE WSKAZANIE OSÓB UPRAWNIONYCH  DO  POROZUMIEWANIA  SIĘ </w:t>
      </w:r>
      <w:r w:rsidR="00A15628" w:rsidRPr="005028B6">
        <w:rPr>
          <w:sz w:val="22"/>
          <w:szCs w:val="22"/>
        </w:rPr>
        <w:br/>
      </w:r>
      <w:r w:rsidR="00F5490F" w:rsidRPr="005028B6">
        <w:rPr>
          <w:sz w:val="22"/>
          <w:szCs w:val="22"/>
        </w:rPr>
        <w:t>Z  WYKONAWCAMI</w:t>
      </w:r>
      <w:bookmarkEnd w:id="6"/>
    </w:p>
    <w:p w:rsidR="00434501" w:rsidRPr="005028B6" w:rsidRDefault="00434501" w:rsidP="00434501"/>
    <w:p w:rsidR="005D46BE" w:rsidRPr="005D46BE" w:rsidRDefault="005D46BE" w:rsidP="00501F08">
      <w:pPr>
        <w:numPr>
          <w:ilvl w:val="0"/>
          <w:numId w:val="11"/>
        </w:numPr>
        <w:spacing w:after="120" w:line="280" w:lineRule="exact"/>
        <w:ind w:left="709" w:hanging="142"/>
        <w:jc w:val="both"/>
        <w:rPr>
          <w:rFonts w:cs="Arial"/>
          <w:szCs w:val="22"/>
        </w:rPr>
      </w:pPr>
      <w:r w:rsidRPr="005D46BE">
        <w:rPr>
          <w:rFonts w:cs="Arial"/>
          <w:szCs w:val="22"/>
        </w:rPr>
        <w:t xml:space="preserve">Zgodnie z dyspozycją przepisu art. 27 ust. 1 i 2 ustawy Prawo zamówień publicznych oświadczenia, wnioski, zawiadomienia oraz informacje zamawiający i wykonawcy przekazują w formie </w:t>
      </w:r>
      <w:r w:rsidRPr="005D46BE">
        <w:rPr>
          <w:rFonts w:cs="Arial"/>
          <w:b/>
          <w:szCs w:val="22"/>
        </w:rPr>
        <w:t>pisemnej, faksem</w:t>
      </w:r>
      <w:r w:rsidRPr="005D46BE">
        <w:rPr>
          <w:rFonts w:cs="Arial"/>
          <w:szCs w:val="22"/>
        </w:rPr>
        <w:t xml:space="preserve"> lub drogą elektroniczną.</w:t>
      </w:r>
    </w:p>
    <w:p w:rsidR="005D46BE" w:rsidRPr="005D46BE" w:rsidRDefault="005D46BE" w:rsidP="00501F08">
      <w:pPr>
        <w:numPr>
          <w:ilvl w:val="0"/>
          <w:numId w:val="11"/>
        </w:numPr>
        <w:spacing w:after="120" w:line="280" w:lineRule="exact"/>
        <w:ind w:left="709" w:hanging="142"/>
        <w:jc w:val="both"/>
        <w:rPr>
          <w:rFonts w:cs="Arial"/>
          <w:szCs w:val="22"/>
        </w:rPr>
      </w:pPr>
      <w:r w:rsidRPr="005D46BE">
        <w:rPr>
          <w:rFonts w:cs="Arial"/>
          <w:szCs w:val="22"/>
        </w:rPr>
        <w:t xml:space="preserve">Zastrzeżona powyżej w pkt. 1 forma faksu lub elektroniczna </w:t>
      </w:r>
      <w:r w:rsidRPr="005D46BE">
        <w:rPr>
          <w:rFonts w:cs="Arial"/>
          <w:b/>
          <w:bCs/>
          <w:szCs w:val="22"/>
        </w:rPr>
        <w:t>nie dotyczy dokumentów</w:t>
      </w:r>
      <w:r w:rsidRPr="005D46BE">
        <w:rPr>
          <w:rFonts w:cs="Arial"/>
          <w:szCs w:val="22"/>
        </w:rPr>
        <w:t>, które będą podlegały ewentualnemu uzupełnieniu na podstawie art. 26 ust 3 ustawy. Dokumenty, do których ewentualnego uzupełnienia będą wzywani wykonawcy, podlegają złożeniu w formie określonej w § 6 Rozporządzenia Prezesa Rady Ministrów  w sprawie rodzaju dokumentów, jakich może żądać zamawiający od wykonawcy oraz form, w jakich te dokumenty mogą być składane w wyznaczonym terminie. Niezłożenie uzupełnianych dokumentów w wymaganej przepisami powołanego rozporządzenia formie w wyznaczonym do tego terminie – skutkować będzie uznaniem przez zamawiającego, iż nie doszło do ich terminowego złożenia.</w:t>
      </w:r>
    </w:p>
    <w:p w:rsidR="005D46BE" w:rsidRPr="005D46BE" w:rsidRDefault="005D46BE" w:rsidP="00501F08">
      <w:pPr>
        <w:numPr>
          <w:ilvl w:val="0"/>
          <w:numId w:val="11"/>
        </w:numPr>
        <w:spacing w:after="120" w:line="280" w:lineRule="exact"/>
        <w:ind w:left="709" w:hanging="142"/>
        <w:jc w:val="both"/>
        <w:rPr>
          <w:rFonts w:cs="Arial"/>
          <w:b/>
          <w:bCs/>
          <w:szCs w:val="22"/>
        </w:rPr>
      </w:pPr>
      <w:r w:rsidRPr="005D46BE">
        <w:rPr>
          <w:rFonts w:cs="Arial"/>
          <w:szCs w:val="22"/>
        </w:rPr>
        <w:t xml:space="preserve">Zamawiający dopuszcza składanie przez wykonawców wyjaśnień drogą elektroniczną  lub faksem z jednoczesnym zaleceniem ich potwierdzania na piśmie. </w:t>
      </w:r>
    </w:p>
    <w:p w:rsidR="005D46BE" w:rsidRPr="005D46BE" w:rsidRDefault="005D46BE" w:rsidP="00501F08">
      <w:pPr>
        <w:numPr>
          <w:ilvl w:val="0"/>
          <w:numId w:val="11"/>
        </w:numPr>
        <w:spacing w:after="120" w:line="280" w:lineRule="exact"/>
        <w:ind w:left="709" w:hanging="142"/>
        <w:jc w:val="both"/>
        <w:rPr>
          <w:rFonts w:cs="Arial"/>
          <w:b/>
          <w:bCs/>
          <w:szCs w:val="22"/>
        </w:rPr>
      </w:pPr>
      <w:r w:rsidRPr="005D46BE">
        <w:rPr>
          <w:rFonts w:cs="Arial"/>
          <w:szCs w:val="22"/>
        </w:rPr>
        <w:t xml:space="preserve">Jeżeli zamawiający lub wykonawca przekazują oświadczenia, wnioski, zawiadomienia oraz informacje faksem lub drogą elektroniczną, każda ze stron na żądanie drugiej – </w:t>
      </w:r>
      <w:r w:rsidRPr="005D46BE">
        <w:rPr>
          <w:rFonts w:cs="Arial"/>
          <w:b/>
          <w:bCs/>
          <w:szCs w:val="22"/>
        </w:rPr>
        <w:t>niezwłocznie potwierdza fakt ich otrzymania.</w:t>
      </w:r>
    </w:p>
    <w:p w:rsidR="005D46BE" w:rsidRPr="005D46BE" w:rsidRDefault="005D46BE" w:rsidP="00501F08">
      <w:pPr>
        <w:numPr>
          <w:ilvl w:val="0"/>
          <w:numId w:val="11"/>
        </w:numPr>
        <w:spacing w:after="120" w:line="280" w:lineRule="exact"/>
        <w:ind w:left="709" w:hanging="142"/>
        <w:jc w:val="both"/>
        <w:rPr>
          <w:rFonts w:cs="Arial"/>
          <w:szCs w:val="22"/>
        </w:rPr>
      </w:pPr>
      <w:r w:rsidRPr="005D46BE">
        <w:rPr>
          <w:rFonts w:cs="Arial"/>
          <w:szCs w:val="22"/>
        </w:rPr>
        <w:t xml:space="preserve">Wykonawcy zwracając się pisemnie do zamawiającego kierują korespondencję na adres: </w:t>
      </w:r>
    </w:p>
    <w:p w:rsidR="00FE2D2C" w:rsidRDefault="00FE2D2C" w:rsidP="00D76250">
      <w:pPr>
        <w:spacing w:line="280" w:lineRule="exact"/>
        <w:ind w:left="567" w:firstLine="142"/>
        <w:jc w:val="both"/>
        <w:rPr>
          <w:rFonts w:cs="Arial"/>
          <w:b/>
          <w:bCs/>
          <w:szCs w:val="22"/>
        </w:rPr>
      </w:pPr>
    </w:p>
    <w:p w:rsidR="005D46BE" w:rsidRPr="00CB7FCA" w:rsidRDefault="005D46BE" w:rsidP="00D76250">
      <w:pPr>
        <w:spacing w:line="280" w:lineRule="exact"/>
        <w:ind w:left="567" w:firstLine="142"/>
        <w:jc w:val="both"/>
        <w:rPr>
          <w:rFonts w:cs="Arial"/>
          <w:b/>
          <w:bCs/>
          <w:szCs w:val="22"/>
        </w:rPr>
      </w:pPr>
      <w:r w:rsidRPr="00CB7FCA">
        <w:rPr>
          <w:rFonts w:cs="Arial"/>
          <w:b/>
          <w:bCs/>
          <w:szCs w:val="22"/>
        </w:rPr>
        <w:t>Wrocławskie Przedsiębiorstwo Hala Ludowa Sp. z o.o.</w:t>
      </w:r>
    </w:p>
    <w:p w:rsidR="005D46BE" w:rsidRPr="005D46BE" w:rsidRDefault="005D46BE" w:rsidP="00D76250">
      <w:pPr>
        <w:spacing w:after="120" w:line="280" w:lineRule="exact"/>
        <w:ind w:left="567" w:firstLine="142"/>
        <w:jc w:val="both"/>
        <w:rPr>
          <w:rFonts w:cs="Arial"/>
          <w:b/>
          <w:bCs/>
          <w:szCs w:val="22"/>
        </w:rPr>
      </w:pPr>
      <w:r w:rsidRPr="00CB7FCA">
        <w:rPr>
          <w:rFonts w:cs="Arial"/>
          <w:b/>
          <w:bCs/>
          <w:szCs w:val="22"/>
        </w:rPr>
        <w:t xml:space="preserve">ul. Wystawowa 1, 51-618 Wrocław </w:t>
      </w:r>
      <w:proofErr w:type="spellStart"/>
      <w:r w:rsidRPr="00CB7FCA">
        <w:rPr>
          <w:rFonts w:cs="Arial"/>
          <w:b/>
          <w:bCs/>
          <w:szCs w:val="22"/>
        </w:rPr>
        <w:t>fax</w:t>
      </w:r>
      <w:proofErr w:type="spellEnd"/>
      <w:r w:rsidRPr="00CB7FCA">
        <w:rPr>
          <w:rFonts w:cs="Arial"/>
          <w:b/>
          <w:bCs/>
          <w:szCs w:val="22"/>
        </w:rPr>
        <w:t xml:space="preserve"> 71/347 52 01</w:t>
      </w:r>
    </w:p>
    <w:p w:rsidR="005D46BE" w:rsidRPr="005D46BE" w:rsidRDefault="005D46BE" w:rsidP="00501F08">
      <w:pPr>
        <w:numPr>
          <w:ilvl w:val="0"/>
          <w:numId w:val="11"/>
        </w:numPr>
        <w:spacing w:after="120" w:line="280" w:lineRule="exact"/>
        <w:ind w:left="709" w:hanging="142"/>
        <w:jc w:val="both"/>
        <w:rPr>
          <w:rFonts w:cs="Arial"/>
          <w:szCs w:val="22"/>
        </w:rPr>
      </w:pPr>
      <w:r w:rsidRPr="005D46BE">
        <w:rPr>
          <w:rFonts w:cs="Arial"/>
          <w:szCs w:val="22"/>
        </w:rPr>
        <w:t xml:space="preserve">Postępowanie, którego dotyczy niniejszy dokument, oznaczone jest symbolem </w:t>
      </w:r>
      <w:r w:rsidRPr="006D71D1">
        <w:rPr>
          <w:rFonts w:cs="Arial"/>
          <w:color w:val="17365D"/>
          <w:szCs w:val="22"/>
        </w:rPr>
        <w:t>ZP/PN/</w:t>
      </w:r>
      <w:r w:rsidR="00D03A1E">
        <w:rPr>
          <w:rFonts w:cs="Arial"/>
          <w:color w:val="17365D"/>
          <w:szCs w:val="22"/>
        </w:rPr>
        <w:t>20</w:t>
      </w:r>
      <w:r w:rsidRPr="006D71D1">
        <w:rPr>
          <w:rFonts w:cs="Arial"/>
          <w:color w:val="17365D"/>
          <w:szCs w:val="22"/>
        </w:rPr>
        <w:t>/2012/D</w:t>
      </w:r>
      <w:r w:rsidR="00F04733">
        <w:rPr>
          <w:rFonts w:cs="Arial"/>
          <w:color w:val="17365D"/>
          <w:szCs w:val="22"/>
        </w:rPr>
        <w:t>OI</w:t>
      </w:r>
      <w:r w:rsidRPr="005D46BE">
        <w:rPr>
          <w:rFonts w:cs="Arial"/>
          <w:szCs w:val="22"/>
        </w:rPr>
        <w:t xml:space="preserve"> wykonawcy proszeni są o powoływanie się na ten symbol we wszystkich kontaktach z przedstawicielami prowadzącego postępowanie.</w:t>
      </w:r>
    </w:p>
    <w:p w:rsidR="005D46BE" w:rsidRPr="005D46BE" w:rsidRDefault="005D46BE" w:rsidP="00501F08">
      <w:pPr>
        <w:numPr>
          <w:ilvl w:val="0"/>
          <w:numId w:val="11"/>
        </w:numPr>
        <w:spacing w:after="120" w:line="280" w:lineRule="exact"/>
        <w:ind w:left="709" w:hanging="142"/>
        <w:jc w:val="both"/>
        <w:rPr>
          <w:rFonts w:eastAsia="ArialNarrow" w:cs="Arial"/>
          <w:szCs w:val="22"/>
        </w:rPr>
      </w:pPr>
      <w:r w:rsidRPr="005D46BE">
        <w:rPr>
          <w:rFonts w:eastAsia="ArialNarrow" w:cs="Arial"/>
          <w:szCs w:val="22"/>
        </w:rPr>
        <w:t>Postępowanie prowadzone jest przez komisję przetargową powołaną do przeprowadzenia niniejszego postępowania o udzielenie zamówienia publicznego.</w:t>
      </w:r>
    </w:p>
    <w:p w:rsidR="005D46BE" w:rsidRPr="005D46BE" w:rsidRDefault="005D46BE" w:rsidP="00501F08">
      <w:pPr>
        <w:numPr>
          <w:ilvl w:val="0"/>
          <w:numId w:val="11"/>
        </w:numPr>
        <w:spacing w:after="120" w:line="280" w:lineRule="exact"/>
        <w:ind w:left="709" w:hanging="142"/>
        <w:jc w:val="both"/>
        <w:rPr>
          <w:rFonts w:cs="Arial"/>
          <w:bCs/>
          <w:szCs w:val="22"/>
        </w:rPr>
      </w:pPr>
      <w:r w:rsidRPr="005D46BE">
        <w:rPr>
          <w:rFonts w:cs="Arial"/>
          <w:bCs/>
          <w:szCs w:val="22"/>
        </w:rPr>
        <w:t xml:space="preserve">Wykonawcy mogą zwrócić się do zamawiającego o wyjaśnienie treści SIWZ. </w:t>
      </w:r>
      <w:r w:rsidR="00506232">
        <w:rPr>
          <w:rFonts w:cs="Arial"/>
          <w:bCs/>
          <w:szCs w:val="22"/>
        </w:rPr>
        <w:t>Z</w:t>
      </w:r>
      <w:r w:rsidRPr="005D46BE">
        <w:rPr>
          <w:rFonts w:cs="Arial"/>
          <w:bCs/>
          <w:szCs w:val="22"/>
        </w:rPr>
        <w:t xml:space="preserve">amawiający obowiązany jest udzielić wyjaśnień niezwłocznie, jednak nie później niż na </w:t>
      </w:r>
      <w:r w:rsidRPr="005D46BE">
        <w:rPr>
          <w:rFonts w:cs="Arial"/>
          <w:szCs w:val="22"/>
        </w:rPr>
        <w:t>2 dni</w:t>
      </w:r>
      <w:r w:rsidRPr="005D46BE">
        <w:rPr>
          <w:rFonts w:cs="Arial"/>
          <w:bCs/>
          <w:szCs w:val="22"/>
        </w:rPr>
        <w:t xml:space="preserve"> przed upływem </w:t>
      </w:r>
      <w:r w:rsidRPr="005D46BE">
        <w:rPr>
          <w:rFonts w:cs="Arial"/>
          <w:szCs w:val="22"/>
        </w:rPr>
        <w:t>terminu składania ofert</w:t>
      </w:r>
      <w:r w:rsidR="00B022FF">
        <w:rPr>
          <w:rFonts w:cs="Arial"/>
          <w:bCs/>
          <w:szCs w:val="22"/>
        </w:rPr>
        <w:t xml:space="preserve">, pod warunkiem, że wniosek </w:t>
      </w:r>
      <w:r w:rsidRPr="005D46BE">
        <w:rPr>
          <w:rFonts w:cs="Arial"/>
          <w:bCs/>
          <w:szCs w:val="22"/>
        </w:rPr>
        <w:t xml:space="preserve">o wyjaśnienie treści SIWZ wpłynął do zamawiającego </w:t>
      </w:r>
      <w:r w:rsidR="00B022FF">
        <w:rPr>
          <w:rFonts w:cs="Arial"/>
          <w:szCs w:val="22"/>
        </w:rPr>
        <w:t xml:space="preserve">nie później niż do końca dnia, </w:t>
      </w:r>
      <w:r w:rsidRPr="005D46BE">
        <w:rPr>
          <w:rFonts w:cs="Arial"/>
          <w:szCs w:val="22"/>
        </w:rPr>
        <w:t>w którym upływa połowa wyznaczonego terminu składania ofert.</w:t>
      </w:r>
    </w:p>
    <w:p w:rsidR="005D46BE" w:rsidRPr="005D46BE" w:rsidRDefault="005D46BE" w:rsidP="00501F08">
      <w:pPr>
        <w:numPr>
          <w:ilvl w:val="0"/>
          <w:numId w:val="11"/>
        </w:numPr>
        <w:spacing w:after="120" w:line="280" w:lineRule="exact"/>
        <w:ind w:left="709" w:hanging="142"/>
        <w:jc w:val="both"/>
        <w:rPr>
          <w:rFonts w:cs="Arial"/>
          <w:bCs/>
          <w:szCs w:val="22"/>
        </w:rPr>
      </w:pPr>
      <w:r w:rsidRPr="005D46BE">
        <w:rPr>
          <w:rFonts w:cs="Arial"/>
          <w:bCs/>
          <w:szCs w:val="22"/>
        </w:rPr>
        <w:t xml:space="preserve">Jeżeli wniosek o wyjaśnienie treści SIWZ wpłynął do zamawiającego po upływie terminu składania wniosku, o którym mowa w pkt. </w:t>
      </w:r>
      <w:r w:rsidR="006D71D1">
        <w:rPr>
          <w:rFonts w:cs="Arial"/>
          <w:bCs/>
          <w:szCs w:val="22"/>
        </w:rPr>
        <w:t>8</w:t>
      </w:r>
      <w:r w:rsidRPr="005D46BE">
        <w:rPr>
          <w:rFonts w:cs="Arial"/>
          <w:bCs/>
          <w:szCs w:val="22"/>
        </w:rPr>
        <w:t xml:space="preserve"> powyżej, lub dotyczy udzielonych wyjaśnień, zamawiający może udzielić wyjaśnień albo pozostawić wniosek bez rozpoznania.</w:t>
      </w:r>
    </w:p>
    <w:p w:rsidR="005D46BE" w:rsidRPr="005D46BE" w:rsidRDefault="005D46BE" w:rsidP="00501F08">
      <w:pPr>
        <w:numPr>
          <w:ilvl w:val="0"/>
          <w:numId w:val="11"/>
        </w:numPr>
        <w:spacing w:after="120" w:line="280" w:lineRule="exact"/>
        <w:ind w:left="709" w:hanging="142"/>
        <w:jc w:val="both"/>
        <w:rPr>
          <w:rFonts w:cs="Arial"/>
          <w:bCs/>
          <w:szCs w:val="22"/>
        </w:rPr>
      </w:pPr>
      <w:r w:rsidRPr="005D46BE">
        <w:rPr>
          <w:rFonts w:cs="Arial"/>
          <w:szCs w:val="22"/>
        </w:rPr>
        <w:t>Przedłużenie terminu składania ofert nie wpływa na bieg terminu składania wniosku</w:t>
      </w:r>
      <w:r w:rsidRPr="005D46BE">
        <w:rPr>
          <w:rFonts w:cs="Arial"/>
          <w:bCs/>
          <w:szCs w:val="22"/>
        </w:rPr>
        <w:t xml:space="preserve">, </w:t>
      </w:r>
      <w:r w:rsidRPr="005D46BE">
        <w:rPr>
          <w:rFonts w:cs="Arial"/>
          <w:bCs/>
          <w:szCs w:val="22"/>
        </w:rPr>
        <w:br/>
        <w:t>o którym  mowa w pkt.</w:t>
      </w:r>
      <w:r w:rsidR="00D76250">
        <w:rPr>
          <w:rFonts w:cs="Arial"/>
          <w:bCs/>
          <w:szCs w:val="22"/>
        </w:rPr>
        <w:t xml:space="preserve"> </w:t>
      </w:r>
      <w:r w:rsidR="006D71D1">
        <w:rPr>
          <w:rFonts w:cs="Arial"/>
          <w:bCs/>
          <w:szCs w:val="22"/>
        </w:rPr>
        <w:t>8</w:t>
      </w:r>
      <w:r w:rsidRPr="005D46BE">
        <w:rPr>
          <w:rFonts w:cs="Arial"/>
          <w:bCs/>
          <w:szCs w:val="22"/>
        </w:rPr>
        <w:t xml:space="preserve"> powyżej.  </w:t>
      </w:r>
    </w:p>
    <w:p w:rsidR="005D46BE" w:rsidRPr="005D46BE" w:rsidRDefault="005D46BE" w:rsidP="00501F08">
      <w:pPr>
        <w:numPr>
          <w:ilvl w:val="0"/>
          <w:numId w:val="11"/>
        </w:numPr>
        <w:spacing w:after="120" w:line="280" w:lineRule="exact"/>
        <w:ind w:left="709" w:hanging="142"/>
        <w:jc w:val="both"/>
        <w:rPr>
          <w:rFonts w:cs="Arial"/>
          <w:bCs/>
          <w:szCs w:val="22"/>
        </w:rPr>
      </w:pPr>
      <w:r w:rsidRPr="005D46BE">
        <w:rPr>
          <w:rFonts w:cs="Arial"/>
          <w:bCs/>
          <w:szCs w:val="22"/>
        </w:rPr>
        <w:t>Treść zapytań (bez ujawniania źródła zapytania) wraz z wyjaśnieniami zamawiający przekazuje wykonawcom, którym przekazał SIWZ oraz zamieszcza na stronie internetowej, na której udostępniana jest SIWZ.</w:t>
      </w:r>
    </w:p>
    <w:p w:rsidR="005D46BE" w:rsidRPr="005D46BE" w:rsidRDefault="005D46BE" w:rsidP="00501F08">
      <w:pPr>
        <w:numPr>
          <w:ilvl w:val="0"/>
          <w:numId w:val="11"/>
        </w:numPr>
        <w:spacing w:after="120" w:line="280" w:lineRule="exact"/>
        <w:ind w:left="709" w:hanging="142"/>
        <w:jc w:val="both"/>
        <w:rPr>
          <w:rFonts w:cs="Arial"/>
          <w:bCs/>
          <w:szCs w:val="22"/>
        </w:rPr>
      </w:pPr>
      <w:r w:rsidRPr="005D46BE">
        <w:rPr>
          <w:rFonts w:cs="Arial"/>
          <w:bCs/>
          <w:szCs w:val="22"/>
        </w:rPr>
        <w:t>Zamawiający oświadcza, że nie zamierza zwoływać zebrania wykonawców w celu wyjaśnienia wątpliwości dotyczących treści SIWZ.</w:t>
      </w:r>
    </w:p>
    <w:p w:rsidR="005D46BE" w:rsidRPr="005D46BE" w:rsidRDefault="005D46BE" w:rsidP="00501F08">
      <w:pPr>
        <w:numPr>
          <w:ilvl w:val="0"/>
          <w:numId w:val="11"/>
        </w:numPr>
        <w:spacing w:after="120" w:line="280" w:lineRule="exact"/>
        <w:ind w:left="709" w:hanging="142"/>
        <w:jc w:val="both"/>
        <w:rPr>
          <w:rFonts w:cs="Arial"/>
          <w:bCs/>
          <w:szCs w:val="22"/>
        </w:rPr>
      </w:pPr>
      <w:r w:rsidRPr="005D46BE">
        <w:rPr>
          <w:rFonts w:cs="Arial"/>
          <w:bCs/>
          <w:szCs w:val="22"/>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ją na stronie internetowej, na której udostępniana jest SIWZ. </w:t>
      </w:r>
    </w:p>
    <w:p w:rsidR="005D46BE" w:rsidRPr="005D46BE" w:rsidRDefault="005D46BE" w:rsidP="00501F08">
      <w:pPr>
        <w:numPr>
          <w:ilvl w:val="0"/>
          <w:numId w:val="11"/>
        </w:numPr>
        <w:spacing w:after="120" w:line="280" w:lineRule="exact"/>
        <w:ind w:left="709" w:hanging="142"/>
        <w:jc w:val="both"/>
        <w:rPr>
          <w:rFonts w:cs="Arial"/>
          <w:szCs w:val="22"/>
        </w:rPr>
      </w:pPr>
      <w:r w:rsidRPr="005D46BE">
        <w:rPr>
          <w:rFonts w:cs="Arial"/>
          <w:bCs/>
          <w:szCs w:val="22"/>
        </w:rPr>
        <w:t>Jeżeli zmiana treści specyfikacji istotnych warunków zamówienia prowadzić będzie do zmiany treści ogłoszenia o za</w:t>
      </w:r>
      <w:r w:rsidRPr="005D46BE">
        <w:rPr>
          <w:rFonts w:cs="Arial"/>
          <w:bCs/>
          <w:szCs w:val="22"/>
        </w:rPr>
        <w:softHyphen/>
        <w:t>mówie</w:t>
      </w:r>
      <w:r w:rsidRPr="005D46BE">
        <w:rPr>
          <w:rFonts w:cs="Arial"/>
          <w:bCs/>
          <w:szCs w:val="22"/>
        </w:rPr>
        <w:softHyphen/>
        <w:t>niu, zamawiający zamieści ogłoszenie o zmianie ogłoszenia w Biuletynie Zamówień Publicznych, na stronie internetowej i w swojej siedzibie.</w:t>
      </w:r>
    </w:p>
    <w:p w:rsidR="005D46BE" w:rsidRDefault="005D46BE" w:rsidP="00501F08">
      <w:pPr>
        <w:numPr>
          <w:ilvl w:val="0"/>
          <w:numId w:val="11"/>
        </w:numPr>
        <w:spacing w:after="120" w:line="280" w:lineRule="exact"/>
        <w:ind w:left="709" w:hanging="142"/>
        <w:jc w:val="both"/>
        <w:rPr>
          <w:rFonts w:cs="Arial"/>
          <w:szCs w:val="22"/>
        </w:rPr>
      </w:pPr>
      <w:r w:rsidRPr="005D46BE">
        <w:rPr>
          <w:rFonts w:cs="Arial"/>
          <w:bCs/>
          <w:szCs w:val="22"/>
        </w:rPr>
        <w:t>Jeżeli w wyniku zmiany treści specyfikacji istotnych warunków zamówienia nieprowadzącej do zmiany treści ogłoszenia o zamówieniu niezbędny okaże się do</w:t>
      </w:r>
      <w:r w:rsidRPr="005D46BE">
        <w:rPr>
          <w:rFonts w:cs="Arial"/>
          <w:bCs/>
          <w:szCs w:val="22"/>
        </w:rPr>
        <w:softHyphen/>
        <w:t>datko</w:t>
      </w:r>
      <w:r w:rsidRPr="005D46BE">
        <w:rPr>
          <w:rFonts w:cs="Arial"/>
          <w:bCs/>
          <w:szCs w:val="22"/>
        </w:rPr>
        <w:softHyphen/>
        <w:t>wy czas na wprowadzenie zmian w  ofertach, zamawiający przedłuży termin składania ofert i  poinformuje o tym wykonawców, którym przekazano specyfikację istotnych warunków zamówienia, oraz na stronie internetowej</w:t>
      </w:r>
      <w:r w:rsidRPr="005D46BE">
        <w:rPr>
          <w:rFonts w:cs="Arial"/>
          <w:szCs w:val="22"/>
        </w:rPr>
        <w:t>, na której udostępniana jest SIWZ.</w:t>
      </w:r>
    </w:p>
    <w:p w:rsidR="00D76250" w:rsidRPr="005D46BE" w:rsidRDefault="00D76250" w:rsidP="00D76250">
      <w:pPr>
        <w:spacing w:after="120" w:line="280" w:lineRule="exact"/>
        <w:ind w:left="567"/>
        <w:jc w:val="both"/>
        <w:rPr>
          <w:rFonts w:cs="Arial"/>
          <w:szCs w:val="22"/>
        </w:rPr>
      </w:pPr>
    </w:p>
    <w:p w:rsidR="00D76250" w:rsidRDefault="00D76250" w:rsidP="00501F08">
      <w:pPr>
        <w:pStyle w:val="Nagwek1"/>
        <w:numPr>
          <w:ilvl w:val="0"/>
          <w:numId w:val="1"/>
        </w:numPr>
        <w:rPr>
          <w:sz w:val="22"/>
          <w:szCs w:val="22"/>
        </w:rPr>
      </w:pPr>
      <w:bookmarkStart w:id="7" w:name="_Toc321821964"/>
      <w:r>
        <w:rPr>
          <w:sz w:val="22"/>
          <w:szCs w:val="22"/>
        </w:rPr>
        <w:t>OSOBY UPRAWNIONE DO POROZUMIEWANIA SIĘ Z WYKONAWCAMI</w:t>
      </w:r>
      <w:bookmarkEnd w:id="7"/>
    </w:p>
    <w:p w:rsidR="00D76250" w:rsidRDefault="00D76250" w:rsidP="00D76250">
      <w:pPr>
        <w:jc w:val="both"/>
        <w:rPr>
          <w:rFonts w:cs="Arial"/>
          <w:szCs w:val="22"/>
        </w:rPr>
      </w:pPr>
    </w:p>
    <w:p w:rsidR="00D76250" w:rsidRPr="00D76250" w:rsidRDefault="00D76250" w:rsidP="00D76250">
      <w:pPr>
        <w:spacing w:after="120" w:line="280" w:lineRule="exact"/>
        <w:jc w:val="both"/>
        <w:rPr>
          <w:rFonts w:cs="Arial"/>
          <w:szCs w:val="22"/>
        </w:rPr>
      </w:pPr>
      <w:r w:rsidRPr="00D76250">
        <w:rPr>
          <w:rFonts w:cs="Arial"/>
          <w:szCs w:val="22"/>
        </w:rPr>
        <w:t>Osobami  upoważnionymi  do  kontaktów  z  wykonawcami są:</w:t>
      </w:r>
    </w:p>
    <w:p w:rsidR="00D76250" w:rsidRPr="00B77DA1" w:rsidRDefault="00D76250" w:rsidP="00B77DA1">
      <w:pPr>
        <w:spacing w:after="120" w:line="280" w:lineRule="exact"/>
        <w:ind w:left="284" w:hanging="284"/>
        <w:rPr>
          <w:rFonts w:cs="Arial"/>
          <w:szCs w:val="22"/>
        </w:rPr>
      </w:pPr>
      <w:r w:rsidRPr="00D76250">
        <w:rPr>
          <w:rFonts w:cs="Arial"/>
          <w:szCs w:val="22"/>
        </w:rPr>
        <w:t xml:space="preserve">- </w:t>
      </w:r>
      <w:r w:rsidR="00B77DA1">
        <w:rPr>
          <w:rFonts w:cs="Arial"/>
          <w:szCs w:val="22"/>
        </w:rPr>
        <w:t xml:space="preserve">  </w:t>
      </w:r>
      <w:r w:rsidRPr="00B77DA1">
        <w:rPr>
          <w:rFonts w:cs="Arial"/>
          <w:szCs w:val="22"/>
        </w:rPr>
        <w:t xml:space="preserve">w zakresie przedmiotu zamówienia: </w:t>
      </w:r>
      <w:r w:rsidR="00D03A1E" w:rsidRPr="00B77DA1">
        <w:rPr>
          <w:rFonts w:cs="Arial"/>
          <w:b/>
          <w:szCs w:val="22"/>
        </w:rPr>
        <w:t>Paulina Dufrat</w:t>
      </w:r>
      <w:r w:rsidRPr="00B77DA1">
        <w:rPr>
          <w:rFonts w:cs="Arial"/>
          <w:b/>
          <w:szCs w:val="22"/>
        </w:rPr>
        <w:t xml:space="preserve"> </w:t>
      </w:r>
      <w:r w:rsidR="00B77DA1">
        <w:rPr>
          <w:rFonts w:cs="Arial"/>
          <w:b/>
          <w:szCs w:val="22"/>
        </w:rPr>
        <w:br/>
      </w:r>
      <w:r w:rsidR="00B77DA1">
        <w:rPr>
          <w:rFonts w:cs="Arial"/>
          <w:szCs w:val="22"/>
        </w:rPr>
        <w:t>k</w:t>
      </w:r>
      <w:r w:rsidRPr="00B77DA1">
        <w:rPr>
          <w:rFonts w:cs="Arial"/>
          <w:szCs w:val="22"/>
        </w:rPr>
        <w:t xml:space="preserve">om. </w:t>
      </w:r>
      <w:r w:rsidR="004E636B" w:rsidRPr="00B77DA1">
        <w:rPr>
          <w:rFonts w:cs="Arial"/>
          <w:szCs w:val="22"/>
        </w:rPr>
        <w:t>785 999</w:t>
      </w:r>
      <w:r w:rsidR="00B77DA1" w:rsidRPr="00B77DA1">
        <w:rPr>
          <w:rFonts w:cs="Arial"/>
          <w:szCs w:val="22"/>
        </w:rPr>
        <w:t> </w:t>
      </w:r>
      <w:r w:rsidR="004E636B" w:rsidRPr="00B77DA1">
        <w:rPr>
          <w:rFonts w:cs="Arial"/>
          <w:szCs w:val="22"/>
        </w:rPr>
        <w:t>037</w:t>
      </w:r>
      <w:r w:rsidR="00B77DA1" w:rsidRPr="00B77DA1">
        <w:rPr>
          <w:rFonts w:cs="Arial"/>
          <w:szCs w:val="22"/>
        </w:rPr>
        <w:t>; e-mail: pdufrat@halastulecia.pl</w:t>
      </w:r>
    </w:p>
    <w:p w:rsidR="00B77DA1" w:rsidRDefault="00D76250" w:rsidP="00B77DA1">
      <w:pPr>
        <w:spacing w:line="280" w:lineRule="exact"/>
        <w:ind w:left="284" w:hanging="284"/>
        <w:rPr>
          <w:rFonts w:cs="Arial"/>
          <w:b/>
          <w:szCs w:val="22"/>
        </w:rPr>
      </w:pPr>
      <w:r w:rsidRPr="00B77DA1">
        <w:rPr>
          <w:rFonts w:cs="Arial"/>
          <w:szCs w:val="22"/>
        </w:rPr>
        <w:t xml:space="preserve">- </w:t>
      </w:r>
      <w:r w:rsidR="00B77DA1" w:rsidRPr="00B77DA1">
        <w:rPr>
          <w:rFonts w:cs="Arial"/>
          <w:szCs w:val="22"/>
        </w:rPr>
        <w:t xml:space="preserve">   </w:t>
      </w:r>
      <w:r w:rsidRPr="00B77DA1">
        <w:rPr>
          <w:rFonts w:cs="Arial"/>
          <w:szCs w:val="22"/>
        </w:rPr>
        <w:t xml:space="preserve">w zakresie spraw formalnych: </w:t>
      </w:r>
      <w:r w:rsidRPr="00B77DA1">
        <w:rPr>
          <w:rFonts w:cs="Arial"/>
          <w:b/>
          <w:szCs w:val="22"/>
        </w:rPr>
        <w:t xml:space="preserve">Edyta Szyjkowska </w:t>
      </w:r>
    </w:p>
    <w:p w:rsidR="00B77DA1" w:rsidRPr="00B77DA1" w:rsidRDefault="00B77DA1" w:rsidP="00B77DA1">
      <w:pPr>
        <w:spacing w:line="280" w:lineRule="exact"/>
        <w:ind w:left="284" w:hanging="284"/>
        <w:rPr>
          <w:rFonts w:cs="Arial"/>
          <w:szCs w:val="22"/>
          <w:lang w:val="en-US"/>
        </w:rPr>
      </w:pPr>
      <w:r w:rsidRPr="00B77DA1">
        <w:rPr>
          <w:rFonts w:cs="Arial"/>
          <w:b/>
          <w:szCs w:val="22"/>
          <w:lang w:val="en-US"/>
        </w:rPr>
        <w:t xml:space="preserve">     </w:t>
      </w:r>
      <w:proofErr w:type="spellStart"/>
      <w:r w:rsidR="00D76250" w:rsidRPr="00B77DA1">
        <w:rPr>
          <w:rFonts w:cs="Arial"/>
          <w:szCs w:val="22"/>
          <w:lang w:val="en-US"/>
        </w:rPr>
        <w:t>kom</w:t>
      </w:r>
      <w:proofErr w:type="spellEnd"/>
      <w:r w:rsidR="00D76250" w:rsidRPr="00B77DA1">
        <w:rPr>
          <w:rFonts w:cs="Arial"/>
          <w:szCs w:val="22"/>
          <w:lang w:val="en-US"/>
        </w:rPr>
        <w:t>. 785 999</w:t>
      </w:r>
      <w:r w:rsidRPr="00B77DA1">
        <w:rPr>
          <w:rFonts w:cs="Arial"/>
          <w:szCs w:val="22"/>
          <w:lang w:val="en-US"/>
        </w:rPr>
        <w:t> </w:t>
      </w:r>
      <w:r w:rsidR="00D76250" w:rsidRPr="00B77DA1">
        <w:rPr>
          <w:rFonts w:cs="Arial"/>
          <w:szCs w:val="22"/>
          <w:lang w:val="en-US"/>
        </w:rPr>
        <w:t>011</w:t>
      </w:r>
      <w:r w:rsidRPr="00B77DA1">
        <w:rPr>
          <w:rFonts w:cs="Arial"/>
          <w:szCs w:val="22"/>
          <w:lang w:val="en-US"/>
        </w:rPr>
        <w:t>; e-mail: eszyjkowska@halastulecia.pl</w:t>
      </w:r>
    </w:p>
    <w:p w:rsidR="00D76250" w:rsidRPr="00B77DA1" w:rsidRDefault="00D76250" w:rsidP="00D76250">
      <w:pPr>
        <w:spacing w:line="280" w:lineRule="exact"/>
        <w:jc w:val="both"/>
        <w:rPr>
          <w:rFonts w:cs="Arial"/>
          <w:szCs w:val="22"/>
          <w:lang w:val="en-US"/>
        </w:rPr>
      </w:pPr>
    </w:p>
    <w:p w:rsidR="00F5490F" w:rsidRDefault="00DD0C81" w:rsidP="00501F08">
      <w:pPr>
        <w:pStyle w:val="Nagwek1"/>
        <w:numPr>
          <w:ilvl w:val="0"/>
          <w:numId w:val="1"/>
        </w:numPr>
        <w:rPr>
          <w:sz w:val="22"/>
          <w:szCs w:val="22"/>
        </w:rPr>
      </w:pPr>
      <w:bookmarkStart w:id="8" w:name="_Toc321821965"/>
      <w:r w:rsidRPr="005028B6">
        <w:rPr>
          <w:sz w:val="22"/>
          <w:szCs w:val="22"/>
        </w:rPr>
        <w:t xml:space="preserve">WYMAGANIA DOTYCZĄCE </w:t>
      </w:r>
      <w:r w:rsidR="00F5490F" w:rsidRPr="005028B6">
        <w:rPr>
          <w:sz w:val="22"/>
          <w:szCs w:val="22"/>
        </w:rPr>
        <w:t>WADIUM</w:t>
      </w:r>
      <w:bookmarkEnd w:id="8"/>
    </w:p>
    <w:p w:rsidR="00C06B5D" w:rsidRPr="00D03A1E" w:rsidRDefault="00C06B5D" w:rsidP="00E451A7">
      <w:pPr>
        <w:pStyle w:val="Standard"/>
      </w:pPr>
      <w:r w:rsidRPr="00D03A1E">
        <w:t xml:space="preserve">Zamawiający </w:t>
      </w:r>
      <w:r w:rsidR="00D03A1E" w:rsidRPr="00D03A1E">
        <w:rPr>
          <w:b/>
        </w:rPr>
        <w:t xml:space="preserve">nie </w:t>
      </w:r>
      <w:r w:rsidRPr="00D03A1E">
        <w:rPr>
          <w:b/>
        </w:rPr>
        <w:t>wymaga</w:t>
      </w:r>
      <w:r w:rsidRPr="00D03A1E">
        <w:t xml:space="preserve"> zabezpieczenia oferty wadium.</w:t>
      </w:r>
    </w:p>
    <w:p w:rsidR="00B022FF" w:rsidRPr="00B022FF" w:rsidRDefault="00B022FF" w:rsidP="00C4566A">
      <w:pPr>
        <w:ind w:left="720" w:hanging="436"/>
        <w:rPr>
          <w:rFonts w:cs="Arial"/>
          <w:szCs w:val="22"/>
        </w:rPr>
      </w:pPr>
    </w:p>
    <w:p w:rsidR="002A787A" w:rsidRDefault="00DD0C81" w:rsidP="00501F08">
      <w:pPr>
        <w:pStyle w:val="Nagwek1"/>
        <w:numPr>
          <w:ilvl w:val="0"/>
          <w:numId w:val="1"/>
        </w:numPr>
        <w:rPr>
          <w:sz w:val="22"/>
          <w:szCs w:val="22"/>
        </w:rPr>
      </w:pPr>
      <w:bookmarkStart w:id="9" w:name="_Toc321821966"/>
      <w:r w:rsidRPr="005028B6">
        <w:rPr>
          <w:sz w:val="22"/>
          <w:szCs w:val="22"/>
        </w:rPr>
        <w:t xml:space="preserve">TERMIN ZWIĄZANIA </w:t>
      </w:r>
      <w:r w:rsidR="002A787A" w:rsidRPr="005028B6">
        <w:rPr>
          <w:sz w:val="22"/>
          <w:szCs w:val="22"/>
        </w:rPr>
        <w:t>OFERTĄ</w:t>
      </w:r>
      <w:bookmarkEnd w:id="9"/>
    </w:p>
    <w:p w:rsidR="00070D59" w:rsidRPr="00070D59" w:rsidRDefault="00070D59" w:rsidP="00070D59"/>
    <w:p w:rsidR="00B022FF" w:rsidRPr="00B022FF" w:rsidRDefault="008E3616" w:rsidP="00501F08">
      <w:pPr>
        <w:numPr>
          <w:ilvl w:val="0"/>
          <w:numId w:val="12"/>
        </w:numPr>
        <w:tabs>
          <w:tab w:val="left" w:pos="284"/>
        </w:tabs>
        <w:spacing w:after="120" w:line="280" w:lineRule="exact"/>
        <w:ind w:left="714" w:hanging="288"/>
        <w:jc w:val="both"/>
        <w:rPr>
          <w:rFonts w:cs="Arial"/>
          <w:szCs w:val="22"/>
        </w:rPr>
      </w:pPr>
      <w:r>
        <w:rPr>
          <w:rFonts w:cs="Arial"/>
          <w:szCs w:val="22"/>
        </w:rPr>
        <w:t>Termin związania z ofertą wynosi</w:t>
      </w:r>
      <w:r w:rsidR="00B022FF" w:rsidRPr="00B022FF">
        <w:rPr>
          <w:rFonts w:cs="Arial"/>
          <w:szCs w:val="22"/>
        </w:rPr>
        <w:t xml:space="preserve"> </w:t>
      </w:r>
      <w:r w:rsidR="00B022FF" w:rsidRPr="00B022FF">
        <w:rPr>
          <w:rFonts w:cs="Arial"/>
          <w:b/>
          <w:bCs/>
          <w:szCs w:val="22"/>
        </w:rPr>
        <w:t>30 dni</w:t>
      </w:r>
      <w:r w:rsidR="00B022FF" w:rsidRPr="00B022FF">
        <w:rPr>
          <w:rFonts w:cs="Arial"/>
          <w:szCs w:val="22"/>
        </w:rPr>
        <w:t>.</w:t>
      </w:r>
    </w:p>
    <w:p w:rsidR="00B022FF" w:rsidRPr="00B022FF" w:rsidRDefault="00B022FF" w:rsidP="00501F08">
      <w:pPr>
        <w:numPr>
          <w:ilvl w:val="0"/>
          <w:numId w:val="12"/>
        </w:numPr>
        <w:spacing w:after="120" w:line="280" w:lineRule="exact"/>
        <w:ind w:left="714" w:hanging="288"/>
        <w:jc w:val="both"/>
        <w:rPr>
          <w:rFonts w:cs="Arial"/>
          <w:szCs w:val="22"/>
        </w:rPr>
      </w:pPr>
      <w:r w:rsidRPr="00B022FF">
        <w:rPr>
          <w:rFonts w:cs="Arial"/>
          <w:szCs w:val="22"/>
        </w:rPr>
        <w:t>Bieg terminu rozpoczyna się wraz z upływem terminu składania ofert.</w:t>
      </w:r>
    </w:p>
    <w:p w:rsidR="009D2A0A" w:rsidRDefault="00B022FF" w:rsidP="00501F08">
      <w:pPr>
        <w:numPr>
          <w:ilvl w:val="0"/>
          <w:numId w:val="12"/>
        </w:numPr>
        <w:spacing w:after="120" w:line="280" w:lineRule="exact"/>
        <w:ind w:left="714" w:hanging="288"/>
        <w:jc w:val="both"/>
        <w:rPr>
          <w:rFonts w:cs="Arial"/>
          <w:szCs w:val="22"/>
        </w:rPr>
      </w:pPr>
      <w:r w:rsidRPr="00B022FF">
        <w:rPr>
          <w:rFonts w:cs="Arial"/>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D2A0A" w:rsidRPr="009D2A0A" w:rsidRDefault="009D2A0A" w:rsidP="00501F08">
      <w:pPr>
        <w:numPr>
          <w:ilvl w:val="0"/>
          <w:numId w:val="12"/>
        </w:numPr>
        <w:spacing w:after="120" w:line="280" w:lineRule="exact"/>
        <w:ind w:left="714" w:hanging="288"/>
        <w:jc w:val="both"/>
        <w:rPr>
          <w:rFonts w:cs="Arial"/>
          <w:szCs w:val="22"/>
        </w:rPr>
      </w:pPr>
      <w:r w:rsidRPr="006A7498">
        <w:t xml:space="preserve">Przedłużenie terminu związania ofertą jest dopuszczalne tylko </w:t>
      </w:r>
      <w:r w:rsidRPr="009D2A0A">
        <w:rPr>
          <w:i/>
          <w:iCs/>
        </w:rPr>
        <w:t xml:space="preserve">z </w:t>
      </w:r>
      <w:r w:rsidRPr="006A7498">
        <w:t>jednoczesnym przedłużeniem okresu</w:t>
      </w:r>
      <w:r>
        <w:t xml:space="preserve"> ważności wadium albo, jeżeli </w:t>
      </w:r>
      <w:r w:rsidRPr="006A7498">
        <w:t>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D2A0A" w:rsidRDefault="009D2A0A" w:rsidP="00501F08">
      <w:pPr>
        <w:numPr>
          <w:ilvl w:val="0"/>
          <w:numId w:val="12"/>
        </w:numPr>
        <w:tabs>
          <w:tab w:val="left" w:pos="709"/>
        </w:tabs>
        <w:spacing w:after="120" w:line="280" w:lineRule="exact"/>
        <w:jc w:val="both"/>
        <w:rPr>
          <w:color w:val="000000"/>
        </w:rPr>
      </w:pPr>
      <w:r w:rsidRPr="00A076FB">
        <w:rPr>
          <w:color w:val="000000"/>
        </w:rPr>
        <w:t>Wykonawca, który nie zgodzi się na przedłużenie okresu związania z ofertą - zostanie wyklu</w:t>
      </w:r>
      <w:r>
        <w:rPr>
          <w:color w:val="000000"/>
        </w:rPr>
        <w:t xml:space="preserve">czony </w:t>
      </w:r>
      <w:r w:rsidRPr="00A076FB">
        <w:rPr>
          <w:color w:val="000000"/>
        </w:rPr>
        <w:t xml:space="preserve">z prowadzonego postępowania na podstawie art. 24 ust. 2 pkt. 2) ustawy </w:t>
      </w:r>
      <w:proofErr w:type="spellStart"/>
      <w:r w:rsidRPr="00A076FB">
        <w:rPr>
          <w:color w:val="000000"/>
        </w:rPr>
        <w:t>Pzp</w:t>
      </w:r>
      <w:proofErr w:type="spellEnd"/>
      <w:r w:rsidRPr="00A076FB">
        <w:rPr>
          <w:color w:val="000000"/>
        </w:rPr>
        <w:t xml:space="preserve">. </w:t>
      </w:r>
    </w:p>
    <w:p w:rsidR="009D2A0A" w:rsidRDefault="009D2A0A" w:rsidP="009D2A0A">
      <w:pPr>
        <w:pStyle w:val="Tekstkomentarza"/>
      </w:pPr>
    </w:p>
    <w:p w:rsidR="009D2A0A" w:rsidRPr="009D2A0A" w:rsidRDefault="009D2A0A" w:rsidP="009D2A0A">
      <w:pPr>
        <w:pStyle w:val="Tekstkomentarza"/>
      </w:pPr>
    </w:p>
    <w:p w:rsidR="002A787A" w:rsidRDefault="00DD0C81" w:rsidP="00501F08">
      <w:pPr>
        <w:pStyle w:val="Nagwek1"/>
        <w:numPr>
          <w:ilvl w:val="0"/>
          <w:numId w:val="1"/>
        </w:numPr>
        <w:rPr>
          <w:sz w:val="22"/>
          <w:szCs w:val="22"/>
        </w:rPr>
      </w:pPr>
      <w:bookmarkStart w:id="10" w:name="_Toc321821967"/>
      <w:r w:rsidRPr="005028B6">
        <w:rPr>
          <w:sz w:val="22"/>
          <w:szCs w:val="22"/>
        </w:rPr>
        <w:t xml:space="preserve">OPIS SPOSOBU PRZYGOTOWYWANIA </w:t>
      </w:r>
      <w:r w:rsidR="002A787A" w:rsidRPr="005028B6">
        <w:rPr>
          <w:sz w:val="22"/>
          <w:szCs w:val="22"/>
        </w:rPr>
        <w:t>OFERT</w:t>
      </w:r>
      <w:bookmarkEnd w:id="10"/>
    </w:p>
    <w:p w:rsidR="00596623" w:rsidRDefault="00596623" w:rsidP="00596623"/>
    <w:p w:rsidR="00F87AEE" w:rsidRPr="00F87AEE" w:rsidRDefault="00F87AEE" w:rsidP="00F87AEE">
      <w:pPr>
        <w:spacing w:after="120" w:line="280" w:lineRule="exact"/>
        <w:ind w:left="66"/>
        <w:jc w:val="both"/>
        <w:rPr>
          <w:rFonts w:cs="Arial"/>
          <w:szCs w:val="22"/>
        </w:rPr>
      </w:pPr>
      <w:r w:rsidRPr="00F87AEE">
        <w:rPr>
          <w:rFonts w:cs="Arial"/>
          <w:szCs w:val="22"/>
        </w:rPr>
        <w:t>Pisemna oferta:</w:t>
      </w:r>
    </w:p>
    <w:p w:rsidR="00F87AEE" w:rsidRPr="00F87AEE" w:rsidRDefault="00F87AEE" w:rsidP="00501F08">
      <w:pPr>
        <w:numPr>
          <w:ilvl w:val="0"/>
          <w:numId w:val="13"/>
        </w:numPr>
        <w:spacing w:after="120" w:line="280" w:lineRule="exact"/>
        <w:ind w:hanging="294"/>
        <w:jc w:val="both"/>
        <w:rPr>
          <w:rFonts w:cs="Arial"/>
          <w:szCs w:val="22"/>
        </w:rPr>
      </w:pPr>
      <w:r w:rsidRPr="00F87AEE">
        <w:rPr>
          <w:rFonts w:cs="Arial"/>
          <w:szCs w:val="22"/>
        </w:rPr>
        <w:t>Oferta powinna być sporządzona w formie pisemnej, w języku polskim w sposób czytelny (dokumenty sporządzone w języku</w:t>
      </w:r>
      <w:r w:rsidR="00541471">
        <w:rPr>
          <w:rFonts w:cs="Arial"/>
          <w:szCs w:val="22"/>
        </w:rPr>
        <w:t xml:space="preserve"> obcym, muszą być złożone wraz </w:t>
      </w:r>
      <w:r w:rsidRPr="00F87AEE">
        <w:rPr>
          <w:rFonts w:cs="Arial"/>
          <w:szCs w:val="22"/>
        </w:rPr>
        <w:t>z tłumaczeniem na język polski).</w:t>
      </w:r>
    </w:p>
    <w:p w:rsidR="00F87AEE" w:rsidRPr="00F87AEE" w:rsidRDefault="00F87AEE" w:rsidP="00501F08">
      <w:pPr>
        <w:numPr>
          <w:ilvl w:val="0"/>
          <w:numId w:val="13"/>
        </w:numPr>
        <w:spacing w:after="120" w:line="280" w:lineRule="exact"/>
        <w:ind w:hanging="294"/>
        <w:jc w:val="both"/>
        <w:rPr>
          <w:rFonts w:cs="Arial"/>
          <w:szCs w:val="22"/>
        </w:rPr>
      </w:pPr>
      <w:r w:rsidRPr="00F87AEE">
        <w:rPr>
          <w:rFonts w:cs="Arial"/>
          <w:szCs w:val="22"/>
        </w:rPr>
        <w:t>Oferta powinna odpowiadać na przedstawione kwestie związane z postępowaniem przetargowym, według kolejności ujętej Specyfikacji Istotnych Warunków Zamówienia.</w:t>
      </w:r>
    </w:p>
    <w:p w:rsidR="00F87AEE" w:rsidRPr="00541471" w:rsidRDefault="00F87AEE" w:rsidP="00F87AEE">
      <w:pPr>
        <w:spacing w:after="120" w:line="280" w:lineRule="exact"/>
        <w:ind w:left="66"/>
        <w:jc w:val="both"/>
        <w:rPr>
          <w:rFonts w:cs="Arial"/>
          <w:b/>
          <w:szCs w:val="22"/>
          <w:u w:val="single"/>
        </w:rPr>
      </w:pPr>
      <w:r w:rsidRPr="00541471">
        <w:rPr>
          <w:rFonts w:cs="Arial"/>
          <w:b/>
          <w:szCs w:val="22"/>
          <w:u w:val="single"/>
        </w:rPr>
        <w:t>Jedna oferta:</w:t>
      </w:r>
    </w:p>
    <w:p w:rsidR="00F87AEE" w:rsidRPr="00F87AEE" w:rsidRDefault="00F87AEE" w:rsidP="00501F08">
      <w:pPr>
        <w:numPr>
          <w:ilvl w:val="0"/>
          <w:numId w:val="14"/>
        </w:numPr>
        <w:spacing w:after="120" w:line="280" w:lineRule="exact"/>
        <w:ind w:hanging="294"/>
        <w:jc w:val="both"/>
        <w:rPr>
          <w:rFonts w:cs="Arial"/>
          <w:szCs w:val="22"/>
        </w:rPr>
      </w:pPr>
      <w:r w:rsidRPr="00F87AEE">
        <w:rPr>
          <w:rFonts w:cs="Arial"/>
          <w:szCs w:val="22"/>
        </w:rPr>
        <w:t>Każdy wykonawca może złożyć tylko jedną ofertę w  niniejszym postępowaniu, sam lub jako partner w Konsorcjum.</w:t>
      </w:r>
    </w:p>
    <w:p w:rsidR="00F87AEE" w:rsidRPr="00F87AEE" w:rsidRDefault="00F87AEE" w:rsidP="00501F08">
      <w:pPr>
        <w:numPr>
          <w:ilvl w:val="0"/>
          <w:numId w:val="14"/>
        </w:numPr>
        <w:spacing w:after="120" w:line="280" w:lineRule="exact"/>
        <w:ind w:hanging="294"/>
        <w:jc w:val="both"/>
        <w:rPr>
          <w:rFonts w:cs="Arial"/>
          <w:szCs w:val="22"/>
        </w:rPr>
      </w:pPr>
      <w:r w:rsidRPr="00F87AEE">
        <w:rPr>
          <w:rFonts w:cs="Arial"/>
          <w:szCs w:val="22"/>
        </w:rPr>
        <w:t>Wykonawca, który przedłoży lub partycypuje w więcej niż jednej ofercie  spowoduje, że wszystkie oferty z jego udziałem zostaną odrzucone.</w:t>
      </w:r>
    </w:p>
    <w:p w:rsidR="00F87AEE" w:rsidRPr="00541471" w:rsidRDefault="00F87AEE" w:rsidP="00F87AEE">
      <w:pPr>
        <w:spacing w:after="120" w:line="280" w:lineRule="exact"/>
        <w:jc w:val="both"/>
        <w:rPr>
          <w:rFonts w:cs="Arial"/>
          <w:b/>
          <w:szCs w:val="22"/>
          <w:u w:val="single"/>
        </w:rPr>
      </w:pPr>
      <w:r w:rsidRPr="00541471">
        <w:rPr>
          <w:rFonts w:cs="Arial"/>
          <w:b/>
          <w:szCs w:val="22"/>
          <w:u w:val="single"/>
        </w:rPr>
        <w:t>Warunki formalne:</w:t>
      </w:r>
    </w:p>
    <w:p w:rsidR="00F87AEE" w:rsidRPr="00F87AEE" w:rsidRDefault="00F87AEE" w:rsidP="00501F08">
      <w:pPr>
        <w:numPr>
          <w:ilvl w:val="0"/>
          <w:numId w:val="15"/>
        </w:numPr>
        <w:spacing w:after="120" w:line="280" w:lineRule="exact"/>
        <w:ind w:hanging="294"/>
        <w:jc w:val="both"/>
        <w:rPr>
          <w:rFonts w:cs="Arial"/>
          <w:szCs w:val="22"/>
        </w:rPr>
      </w:pPr>
      <w:r w:rsidRPr="00F87AEE">
        <w:rPr>
          <w:rFonts w:cs="Arial"/>
          <w:szCs w:val="22"/>
        </w:rPr>
        <w:t>Wykonawcy przygotują i przedstawią swoje oferty zgodnie z wymaganiami SIWZ.</w:t>
      </w:r>
    </w:p>
    <w:p w:rsidR="00F87AEE" w:rsidRPr="00F87AEE" w:rsidRDefault="00F87AEE" w:rsidP="00501F08">
      <w:pPr>
        <w:numPr>
          <w:ilvl w:val="0"/>
          <w:numId w:val="15"/>
        </w:numPr>
        <w:spacing w:after="120" w:line="280" w:lineRule="exact"/>
        <w:ind w:hanging="294"/>
        <w:jc w:val="both"/>
        <w:rPr>
          <w:rFonts w:cs="Arial"/>
          <w:szCs w:val="22"/>
        </w:rPr>
      </w:pPr>
      <w:r w:rsidRPr="00F87AEE">
        <w:rPr>
          <w:rFonts w:cs="Arial"/>
          <w:szCs w:val="22"/>
        </w:rPr>
        <w:t xml:space="preserve">Załączone przez wykonawcę do oferty oświadczenia muszą odpowiadać swoją treścią treści zaproponowanych przez zamawiającego wzorów tychże oświadczeń będących załącznikami do niniejszej SIWZ . </w:t>
      </w:r>
    </w:p>
    <w:p w:rsidR="00F87AEE" w:rsidRPr="00F87AEE" w:rsidRDefault="00F87AEE" w:rsidP="00501F08">
      <w:pPr>
        <w:numPr>
          <w:ilvl w:val="0"/>
          <w:numId w:val="15"/>
        </w:numPr>
        <w:spacing w:after="120" w:line="280" w:lineRule="exact"/>
        <w:ind w:hanging="294"/>
        <w:jc w:val="both"/>
        <w:rPr>
          <w:rFonts w:cs="Arial"/>
          <w:szCs w:val="22"/>
        </w:rPr>
      </w:pPr>
      <w:r w:rsidRPr="00F87AEE">
        <w:rPr>
          <w:rFonts w:cs="Arial"/>
          <w:szCs w:val="22"/>
        </w:rPr>
        <w:t xml:space="preserve">Oferta nie powinna zawierać żadnych nieczytelnych lub nieautoryzowanych poprawek </w:t>
      </w:r>
      <w:r w:rsidRPr="00F87AEE">
        <w:rPr>
          <w:rFonts w:cs="Arial"/>
          <w:szCs w:val="22"/>
        </w:rPr>
        <w:br/>
        <w:t>i skreśleń. Ewentualne poprawki lub korekty błędów należy nanieść czytelnie oraz datować i zaopatrzyć podpisem co najmniej jednej z osób podpisujących ofertę.</w:t>
      </w:r>
    </w:p>
    <w:p w:rsidR="00F87AEE" w:rsidRPr="00F87AEE" w:rsidRDefault="00F87AEE" w:rsidP="00501F08">
      <w:pPr>
        <w:numPr>
          <w:ilvl w:val="0"/>
          <w:numId w:val="15"/>
        </w:numPr>
        <w:spacing w:after="120" w:line="280" w:lineRule="exact"/>
        <w:ind w:hanging="294"/>
        <w:jc w:val="both"/>
        <w:rPr>
          <w:rFonts w:cs="Arial"/>
          <w:bCs/>
          <w:szCs w:val="22"/>
        </w:rPr>
      </w:pPr>
      <w:r w:rsidRPr="00F87AEE">
        <w:rPr>
          <w:rFonts w:cs="Arial"/>
          <w:bCs/>
          <w:szCs w:val="22"/>
        </w:rPr>
        <w:t>Składane dokumenty muszą być załączone do oferty w formie oryginału lub kopii poświadczonej za zgodność z oryginałem, zgodnie z opisem zna</w:t>
      </w:r>
      <w:r w:rsidR="00541471">
        <w:rPr>
          <w:rFonts w:cs="Arial"/>
          <w:bCs/>
          <w:szCs w:val="22"/>
        </w:rPr>
        <w:t>jdującym się w dziale VI</w:t>
      </w:r>
      <w:r w:rsidRPr="00F87AEE">
        <w:rPr>
          <w:rFonts w:cs="Arial"/>
          <w:bCs/>
          <w:szCs w:val="22"/>
        </w:rPr>
        <w:t xml:space="preserve"> SIWZ. Kopie dokumentów opisane winny być „ za zgodność z oryginałem”  oraz opatrzone własnoręcznym podpisem i imienną piecząt</w:t>
      </w:r>
      <w:r w:rsidR="00541471">
        <w:rPr>
          <w:rFonts w:cs="Arial"/>
          <w:bCs/>
          <w:szCs w:val="22"/>
        </w:rPr>
        <w:t>ką osób</w:t>
      </w:r>
      <w:r w:rsidRPr="00F87AEE">
        <w:rPr>
          <w:rFonts w:cs="Arial"/>
          <w:bCs/>
          <w:szCs w:val="22"/>
        </w:rPr>
        <w:t>.</w:t>
      </w:r>
    </w:p>
    <w:p w:rsidR="005A0A4B" w:rsidRDefault="005A0A4B" w:rsidP="00501F08">
      <w:pPr>
        <w:pStyle w:val="Akapitzlist"/>
        <w:numPr>
          <w:ilvl w:val="0"/>
          <w:numId w:val="15"/>
        </w:numPr>
        <w:autoSpaceDE w:val="0"/>
        <w:autoSpaceDN w:val="0"/>
        <w:adjustRightInd w:val="0"/>
        <w:spacing w:after="120" w:line="280" w:lineRule="exact"/>
        <w:ind w:left="714" w:hanging="357"/>
        <w:contextualSpacing w:val="0"/>
        <w:jc w:val="both"/>
        <w:rPr>
          <w:rFonts w:ascii="Arial" w:hAnsi="Arial" w:cs="Arial"/>
        </w:rPr>
      </w:pPr>
      <w:r w:rsidRPr="005A0A4B">
        <w:rPr>
          <w:rFonts w:ascii="Arial" w:hAnsi="Arial" w:cs="Arial"/>
        </w:rPr>
        <w:t>Oferta, oraz wszystkie wymagane oświadczenia, dokumenty, w tym załączniki wymagają podpisana przez Wykonawcę zgodnie z zasadami reprezentacji wynikającymi z dokumentów rejestrowych Wykonawcy, lub przez osobę upoważnioną do składania oświadczeń woli w imieniu Wykonawcy. Oferta składana  przez Wykonawców wspólnie ubiegających się o udzielenie zamówienia powinna być podpisana przez ustanowionego przez tych Wykonawców pełnomocnika. Wykonawcy wraz ze złożoną ofertą zobowiązani są przedłożyć wszelkie dokumenty potwierdzające, że osoba lub osoby podpisujące ofertę lub jej załączniki są do tego upoważnione (np. dokumenty rejestrowe, pełnomocnictwa itp.). Jeżeli z dokumentu(ów) określającego(</w:t>
      </w:r>
      <w:proofErr w:type="spellStart"/>
      <w:r w:rsidRPr="005A0A4B">
        <w:rPr>
          <w:rFonts w:ascii="Arial" w:hAnsi="Arial" w:cs="Arial"/>
        </w:rPr>
        <w:t>ych</w:t>
      </w:r>
      <w:proofErr w:type="spellEnd"/>
      <w:r w:rsidRPr="005A0A4B">
        <w:rPr>
          <w:rFonts w:ascii="Arial" w:hAnsi="Arial" w:cs="Arial"/>
        </w:rPr>
        <w:t>) status prawny Wykonawcy(ów) lub pełnomocnictwa (pełnomocnictw) wynika, iż do reprezentowania Wykonawcy(ów) upoważnionych jest łącznie kilka osób, dokumenty wchodzące w skład oferty muszą być podpisane przez wszystkie te osoby. Naruszenie powyższych wymagań skutkować będzie odrzuceniem oferty.</w:t>
      </w:r>
    </w:p>
    <w:p w:rsidR="00F87AEE" w:rsidRPr="005A0A4B" w:rsidRDefault="00F87AEE" w:rsidP="00501F08">
      <w:pPr>
        <w:pStyle w:val="Akapitzlist"/>
        <w:numPr>
          <w:ilvl w:val="0"/>
          <w:numId w:val="15"/>
        </w:numPr>
        <w:autoSpaceDE w:val="0"/>
        <w:autoSpaceDN w:val="0"/>
        <w:adjustRightInd w:val="0"/>
        <w:spacing w:after="120" w:line="280" w:lineRule="exact"/>
        <w:ind w:left="714" w:hanging="357"/>
        <w:contextualSpacing w:val="0"/>
        <w:jc w:val="both"/>
        <w:rPr>
          <w:rFonts w:ascii="Arial" w:hAnsi="Arial" w:cs="Arial"/>
        </w:rPr>
      </w:pPr>
      <w:r w:rsidRPr="005A0A4B">
        <w:rPr>
          <w:rFonts w:ascii="Arial" w:hAnsi="Arial" w:cs="Arial"/>
        </w:rPr>
        <w:t xml:space="preserve">Zamawiający nie zwraca wykonawcom dokumentów zawartych w ofercie, za wyjątkiem materiałów określonych w art. 97 ust. 2 ustawy </w:t>
      </w:r>
      <w:proofErr w:type="spellStart"/>
      <w:r w:rsidRPr="005A0A4B">
        <w:rPr>
          <w:rFonts w:ascii="Arial" w:hAnsi="Arial" w:cs="Arial"/>
        </w:rPr>
        <w:t>Pzp</w:t>
      </w:r>
      <w:proofErr w:type="spellEnd"/>
      <w:r w:rsidRPr="005A0A4B">
        <w:rPr>
          <w:rFonts w:ascii="Arial" w:hAnsi="Arial" w:cs="Arial"/>
        </w:rPr>
        <w:t xml:space="preserve"> (na pisemny wniosek wykonawcy, którego oferta nie została wybrana).</w:t>
      </w:r>
    </w:p>
    <w:p w:rsidR="007A2B1B" w:rsidRDefault="007A2B1B" w:rsidP="00F87AEE">
      <w:pPr>
        <w:spacing w:after="120" w:line="280" w:lineRule="exact"/>
        <w:ind w:left="66"/>
        <w:jc w:val="both"/>
        <w:rPr>
          <w:rFonts w:cs="Arial"/>
          <w:b/>
          <w:szCs w:val="22"/>
          <w:u w:val="single"/>
        </w:rPr>
      </w:pPr>
    </w:p>
    <w:p w:rsidR="00F87AEE" w:rsidRPr="00541471" w:rsidRDefault="00F87AEE" w:rsidP="00F87AEE">
      <w:pPr>
        <w:spacing w:after="120" w:line="280" w:lineRule="exact"/>
        <w:ind w:left="66"/>
        <w:jc w:val="both"/>
        <w:rPr>
          <w:rFonts w:cs="Arial"/>
          <w:b/>
          <w:szCs w:val="22"/>
          <w:u w:val="single"/>
        </w:rPr>
      </w:pPr>
      <w:r w:rsidRPr="00541471">
        <w:rPr>
          <w:rFonts w:cs="Arial"/>
          <w:b/>
          <w:szCs w:val="22"/>
          <w:u w:val="single"/>
        </w:rPr>
        <w:t>Koszty udziału w postępowaniu:</w:t>
      </w:r>
    </w:p>
    <w:p w:rsidR="00F87AEE" w:rsidRPr="00F87AEE" w:rsidRDefault="00F87AEE" w:rsidP="00F87AEE">
      <w:pPr>
        <w:spacing w:after="120" w:line="280" w:lineRule="exact"/>
        <w:ind w:left="66"/>
        <w:jc w:val="both"/>
        <w:rPr>
          <w:rFonts w:cs="Arial"/>
          <w:szCs w:val="22"/>
        </w:rPr>
      </w:pPr>
      <w:r w:rsidRPr="00F87AEE">
        <w:rPr>
          <w:rFonts w:cs="Arial"/>
          <w:szCs w:val="22"/>
        </w:rPr>
        <w:t>Koszty przygotowania oferty ponosi wykonawca z zastrzeżeniem art. 93 ust. 4 ustawy Prawo zamówień publicznych.</w:t>
      </w:r>
    </w:p>
    <w:p w:rsidR="00F87AEE" w:rsidRPr="00541471" w:rsidRDefault="00F87AEE" w:rsidP="00F87AEE">
      <w:pPr>
        <w:spacing w:after="120" w:line="280" w:lineRule="exact"/>
        <w:ind w:left="66"/>
        <w:jc w:val="both"/>
        <w:rPr>
          <w:rFonts w:cs="Arial"/>
          <w:b/>
          <w:szCs w:val="22"/>
          <w:u w:val="single"/>
        </w:rPr>
      </w:pPr>
      <w:r w:rsidRPr="00541471">
        <w:rPr>
          <w:rFonts w:cs="Arial"/>
          <w:b/>
          <w:szCs w:val="22"/>
          <w:u w:val="single"/>
        </w:rPr>
        <w:t>Oznaczenie kopert:</w:t>
      </w:r>
    </w:p>
    <w:p w:rsidR="00F11403" w:rsidRDefault="00F87AEE" w:rsidP="00F87AEE">
      <w:pPr>
        <w:spacing w:after="120" w:line="280" w:lineRule="exact"/>
        <w:ind w:left="66"/>
        <w:jc w:val="both"/>
        <w:rPr>
          <w:rFonts w:cs="Arial"/>
          <w:szCs w:val="22"/>
        </w:rPr>
      </w:pPr>
      <w:r w:rsidRPr="00F87AEE">
        <w:rPr>
          <w:rFonts w:cs="Arial"/>
          <w:szCs w:val="22"/>
        </w:rPr>
        <w:t xml:space="preserve">Ofertę należy umieścić do nieprzezroczystej koperty, oznaczonej następująco: </w:t>
      </w:r>
    </w:p>
    <w:p w:rsidR="00F87AEE" w:rsidRPr="00F87AEE" w:rsidRDefault="00F87AEE" w:rsidP="00F87AEE">
      <w:pPr>
        <w:spacing w:after="120" w:line="280" w:lineRule="exact"/>
        <w:ind w:left="66"/>
        <w:jc w:val="both"/>
        <w:rPr>
          <w:rFonts w:cs="Arial"/>
          <w:snapToGrid w:val="0"/>
          <w:szCs w:val="22"/>
        </w:rPr>
      </w:pPr>
      <w:r w:rsidRPr="00F87AEE">
        <w:rPr>
          <w:rFonts w:cs="Arial"/>
          <w:snapToGrid w:val="0"/>
          <w:szCs w:val="22"/>
        </w:rPr>
        <w:t>adresat:</w:t>
      </w:r>
    </w:p>
    <w:p w:rsidR="00F87AEE" w:rsidRPr="00541471" w:rsidRDefault="00F87AEE" w:rsidP="00541471">
      <w:pPr>
        <w:spacing w:line="280" w:lineRule="exact"/>
        <w:ind w:left="68"/>
        <w:jc w:val="center"/>
        <w:rPr>
          <w:rFonts w:cs="Arial"/>
          <w:b/>
          <w:bCs/>
          <w:snapToGrid w:val="0"/>
          <w:szCs w:val="22"/>
        </w:rPr>
      </w:pPr>
      <w:r w:rsidRPr="00541471">
        <w:rPr>
          <w:rFonts w:cs="Arial"/>
          <w:b/>
          <w:bCs/>
          <w:snapToGrid w:val="0"/>
          <w:szCs w:val="22"/>
        </w:rPr>
        <w:t>&lt;Wrocławskie Przedsiębiorstwo Hala Ludowa Sp. z o.o.</w:t>
      </w:r>
    </w:p>
    <w:p w:rsidR="00F87AEE" w:rsidRPr="00541471" w:rsidRDefault="00F87AEE" w:rsidP="00541471">
      <w:pPr>
        <w:spacing w:line="280" w:lineRule="exact"/>
        <w:ind w:left="68"/>
        <w:jc w:val="center"/>
        <w:rPr>
          <w:rFonts w:cs="Arial"/>
          <w:b/>
          <w:bCs/>
          <w:snapToGrid w:val="0"/>
          <w:szCs w:val="22"/>
        </w:rPr>
      </w:pPr>
      <w:r w:rsidRPr="00541471">
        <w:rPr>
          <w:rFonts w:cs="Arial"/>
          <w:b/>
          <w:bCs/>
          <w:snapToGrid w:val="0"/>
          <w:szCs w:val="22"/>
        </w:rPr>
        <w:t>ul. Wystawowa 1, 51-618 Wrocław&gt;</w:t>
      </w:r>
    </w:p>
    <w:p w:rsidR="00F87AEE" w:rsidRPr="00F87AEE" w:rsidRDefault="00F87AEE" w:rsidP="00541471">
      <w:pPr>
        <w:spacing w:line="280" w:lineRule="exact"/>
        <w:ind w:left="68"/>
        <w:jc w:val="both"/>
        <w:rPr>
          <w:rFonts w:cs="Arial"/>
          <w:bCs/>
          <w:snapToGrid w:val="0"/>
          <w:szCs w:val="22"/>
        </w:rPr>
      </w:pPr>
      <w:r w:rsidRPr="00F87AEE">
        <w:rPr>
          <w:rFonts w:cs="Arial"/>
          <w:bCs/>
          <w:snapToGrid w:val="0"/>
          <w:szCs w:val="22"/>
        </w:rPr>
        <w:t>zawartość:</w:t>
      </w:r>
    </w:p>
    <w:p w:rsidR="00F87AEE" w:rsidRPr="00F87AEE" w:rsidRDefault="00F87AEE" w:rsidP="00541471">
      <w:pPr>
        <w:spacing w:line="280" w:lineRule="exact"/>
        <w:ind w:left="68"/>
        <w:jc w:val="both"/>
        <w:rPr>
          <w:rFonts w:cs="Arial"/>
          <w:bCs/>
          <w:snapToGrid w:val="0"/>
          <w:szCs w:val="22"/>
        </w:rPr>
      </w:pPr>
      <w:r w:rsidRPr="00F87AEE">
        <w:rPr>
          <w:rFonts w:cs="Arial"/>
          <w:bCs/>
          <w:snapToGrid w:val="0"/>
          <w:szCs w:val="22"/>
        </w:rPr>
        <w:t>oferta na:</w:t>
      </w:r>
    </w:p>
    <w:p w:rsidR="007B55F5" w:rsidRDefault="007B55F5" w:rsidP="007B55F5">
      <w:pPr>
        <w:spacing w:line="360" w:lineRule="auto"/>
        <w:ind w:left="284"/>
        <w:jc w:val="center"/>
        <w:rPr>
          <w:rFonts w:cs="Arial"/>
          <w:color w:val="244061"/>
        </w:rPr>
      </w:pPr>
    </w:p>
    <w:p w:rsidR="00C007FD" w:rsidRPr="00DD2FA2" w:rsidRDefault="00C007FD" w:rsidP="00C007FD">
      <w:pPr>
        <w:pBdr>
          <w:top w:val="single" w:sz="4" w:space="1" w:color="auto"/>
          <w:left w:val="single" w:sz="4" w:space="4" w:color="auto"/>
          <w:bottom w:val="single" w:sz="4" w:space="1" w:color="auto"/>
          <w:right w:val="single" w:sz="4" w:space="4" w:color="auto"/>
        </w:pBdr>
        <w:spacing w:after="120" w:line="300" w:lineRule="exact"/>
        <w:ind w:left="284"/>
        <w:jc w:val="center"/>
        <w:rPr>
          <w:rFonts w:cs="Arial"/>
          <w:b/>
          <w:szCs w:val="22"/>
        </w:rPr>
      </w:pPr>
      <w:r w:rsidRPr="00DD2FA2">
        <w:rPr>
          <w:rFonts w:cs="Arial"/>
          <w:b/>
          <w:szCs w:val="22"/>
        </w:rPr>
        <w:t xml:space="preserve">Usługi cateringowe na potrzeby organizowanej Konferencji Klimatycznej </w:t>
      </w:r>
      <w:r>
        <w:rPr>
          <w:rFonts w:cs="Arial"/>
          <w:b/>
          <w:szCs w:val="22"/>
        </w:rPr>
        <w:br/>
      </w:r>
      <w:proofErr w:type="spellStart"/>
      <w:r w:rsidRPr="00DD2FA2">
        <w:rPr>
          <w:rFonts w:cs="Arial"/>
          <w:b/>
          <w:szCs w:val="22"/>
        </w:rPr>
        <w:t>Climate-KIC</w:t>
      </w:r>
      <w:proofErr w:type="spellEnd"/>
      <w:r w:rsidRPr="00DD2FA2">
        <w:rPr>
          <w:rFonts w:cs="Arial"/>
          <w:b/>
          <w:szCs w:val="22"/>
        </w:rPr>
        <w:t xml:space="preserve"> 2012 we Wrocławskim Przedsiębiorstwie Hala Ludowa </w:t>
      </w:r>
      <w:r>
        <w:rPr>
          <w:rFonts w:cs="Arial"/>
          <w:b/>
          <w:szCs w:val="22"/>
        </w:rPr>
        <w:br/>
      </w:r>
      <w:r w:rsidRPr="00DD2FA2">
        <w:rPr>
          <w:rFonts w:cs="Arial"/>
          <w:b/>
          <w:szCs w:val="22"/>
        </w:rPr>
        <w:t>we Wrocławiu w dniach 04 - 05.12.2012r.</w:t>
      </w:r>
    </w:p>
    <w:p w:rsidR="003274DF" w:rsidRPr="003D1E6D" w:rsidRDefault="003274DF" w:rsidP="003274DF">
      <w:pPr>
        <w:jc w:val="center"/>
        <w:rPr>
          <w:rFonts w:cs="Arial"/>
          <w:color w:val="000000"/>
          <w:sz w:val="32"/>
          <w:szCs w:val="32"/>
        </w:rPr>
      </w:pPr>
    </w:p>
    <w:p w:rsidR="00F87AEE" w:rsidRPr="00F87AEE" w:rsidRDefault="00F87AEE" w:rsidP="00F87AEE">
      <w:pPr>
        <w:spacing w:after="120" w:line="280" w:lineRule="exact"/>
        <w:ind w:left="66"/>
        <w:jc w:val="both"/>
        <w:rPr>
          <w:rFonts w:cs="Arial"/>
          <w:bCs/>
          <w:snapToGrid w:val="0"/>
          <w:szCs w:val="22"/>
        </w:rPr>
      </w:pPr>
      <w:r w:rsidRPr="00F87AEE">
        <w:rPr>
          <w:rFonts w:cs="Arial"/>
          <w:bCs/>
          <w:snapToGrid w:val="0"/>
          <w:szCs w:val="22"/>
        </w:rPr>
        <w:t>dopisek:</w:t>
      </w:r>
    </w:p>
    <w:p w:rsidR="00F87AEE" w:rsidRPr="00541471" w:rsidRDefault="00F87AEE" w:rsidP="00541471">
      <w:pPr>
        <w:spacing w:after="120" w:line="280" w:lineRule="exact"/>
        <w:ind w:left="66"/>
        <w:jc w:val="center"/>
        <w:rPr>
          <w:rFonts w:cs="Arial"/>
          <w:b/>
          <w:bCs/>
          <w:snapToGrid w:val="0"/>
          <w:szCs w:val="22"/>
        </w:rPr>
      </w:pPr>
      <w:r w:rsidRPr="00541471">
        <w:rPr>
          <w:rFonts w:cs="Arial"/>
          <w:b/>
          <w:bCs/>
          <w:snapToGrid w:val="0"/>
          <w:szCs w:val="22"/>
        </w:rPr>
        <w:t>NIE OTWIERAĆ PRZED &lt;TERMIN OTWARCIA OFERT&gt;</w:t>
      </w:r>
    </w:p>
    <w:p w:rsidR="00CB7FCA" w:rsidRDefault="00CB7FCA" w:rsidP="00F87AEE">
      <w:pPr>
        <w:spacing w:after="120" w:line="280" w:lineRule="exact"/>
        <w:ind w:left="66"/>
        <w:jc w:val="both"/>
        <w:rPr>
          <w:rFonts w:cs="Arial"/>
          <w:szCs w:val="22"/>
        </w:rPr>
      </w:pPr>
    </w:p>
    <w:p w:rsidR="00F87AEE" w:rsidRPr="00F87AEE" w:rsidRDefault="00F87AEE" w:rsidP="00F87AEE">
      <w:pPr>
        <w:spacing w:after="120" w:line="280" w:lineRule="exact"/>
        <w:ind w:left="66"/>
        <w:jc w:val="both"/>
        <w:rPr>
          <w:rFonts w:cs="Arial"/>
          <w:szCs w:val="22"/>
        </w:rPr>
      </w:pPr>
      <w:r w:rsidRPr="00F87AEE">
        <w:rPr>
          <w:rFonts w:cs="Arial"/>
          <w:szCs w:val="22"/>
        </w:rPr>
        <w:t>Wewnątrz tej koperty winna znajdować się kompletna oferta.</w:t>
      </w:r>
    </w:p>
    <w:p w:rsidR="007A2B1B" w:rsidRDefault="007A2B1B" w:rsidP="002F1516">
      <w:pPr>
        <w:spacing w:after="120" w:line="280" w:lineRule="exact"/>
        <w:jc w:val="both"/>
        <w:rPr>
          <w:rFonts w:cs="Arial"/>
          <w:b/>
          <w:color w:val="365F91"/>
          <w:szCs w:val="22"/>
          <w:u w:val="single"/>
        </w:rPr>
      </w:pPr>
    </w:p>
    <w:p w:rsidR="00F87AEE" w:rsidRPr="001B1183" w:rsidRDefault="00F87AEE" w:rsidP="00F87AEE">
      <w:pPr>
        <w:spacing w:after="120" w:line="280" w:lineRule="exact"/>
        <w:ind w:left="66"/>
        <w:jc w:val="both"/>
        <w:rPr>
          <w:rFonts w:cs="Arial"/>
          <w:b/>
          <w:color w:val="365F91"/>
          <w:szCs w:val="22"/>
          <w:u w:val="single"/>
        </w:rPr>
      </w:pPr>
      <w:r w:rsidRPr="001B1183">
        <w:rPr>
          <w:rFonts w:cs="Arial"/>
          <w:b/>
          <w:color w:val="365F91"/>
          <w:szCs w:val="22"/>
          <w:u w:val="single"/>
        </w:rPr>
        <w:t>Na ofertę składają się następujące dokumenty:</w:t>
      </w:r>
    </w:p>
    <w:p w:rsidR="00F87AEE" w:rsidRPr="00F87AEE" w:rsidRDefault="00F87AEE" w:rsidP="00DB5827">
      <w:pPr>
        <w:spacing w:after="120" w:line="280" w:lineRule="exact"/>
        <w:ind w:left="66"/>
        <w:jc w:val="both"/>
        <w:rPr>
          <w:rFonts w:cs="Arial"/>
          <w:szCs w:val="22"/>
        </w:rPr>
      </w:pPr>
      <w:r w:rsidRPr="00F87AEE">
        <w:rPr>
          <w:rFonts w:cs="Arial"/>
          <w:szCs w:val="22"/>
        </w:rPr>
        <w:t xml:space="preserve">Do oferty należy dołączyć wszystkie załączniki określone w SIWZ oraz wymagane dokumenty </w:t>
      </w:r>
      <w:r w:rsidR="00DB5827">
        <w:rPr>
          <w:rFonts w:cs="Arial"/>
          <w:szCs w:val="22"/>
        </w:rPr>
        <w:br/>
      </w:r>
      <w:r w:rsidRPr="00F87AEE">
        <w:rPr>
          <w:rFonts w:cs="Arial"/>
          <w:szCs w:val="22"/>
        </w:rPr>
        <w:t>w tym:</w:t>
      </w:r>
    </w:p>
    <w:p w:rsidR="002F1516" w:rsidRDefault="00541471" w:rsidP="002F1516">
      <w:pPr>
        <w:numPr>
          <w:ilvl w:val="0"/>
          <w:numId w:val="16"/>
        </w:numPr>
        <w:spacing w:after="120" w:line="280" w:lineRule="exact"/>
        <w:ind w:hanging="153"/>
        <w:jc w:val="both"/>
        <w:rPr>
          <w:rFonts w:cs="Arial"/>
          <w:color w:val="365F91"/>
          <w:szCs w:val="22"/>
        </w:rPr>
      </w:pPr>
      <w:r>
        <w:rPr>
          <w:rFonts w:cs="Arial"/>
          <w:szCs w:val="22"/>
        </w:rPr>
        <w:t>Formularz ofertowy</w:t>
      </w:r>
      <w:r w:rsidR="00F87AEE" w:rsidRPr="00F87AEE">
        <w:rPr>
          <w:rFonts w:cs="Arial"/>
          <w:szCs w:val="22"/>
        </w:rPr>
        <w:t xml:space="preserve"> - </w:t>
      </w:r>
      <w:r w:rsidR="00F87AEE" w:rsidRPr="009C261A">
        <w:rPr>
          <w:rFonts w:cs="Arial"/>
          <w:i/>
          <w:color w:val="365F91"/>
          <w:szCs w:val="22"/>
        </w:rPr>
        <w:t xml:space="preserve">załącznik </w:t>
      </w:r>
      <w:r w:rsidRPr="009C261A">
        <w:rPr>
          <w:rFonts w:cs="Arial"/>
          <w:i/>
          <w:color w:val="365F91"/>
          <w:szCs w:val="22"/>
        </w:rPr>
        <w:t xml:space="preserve">nr </w:t>
      </w:r>
      <w:r w:rsidR="00EE7F27">
        <w:rPr>
          <w:rFonts w:cs="Arial"/>
          <w:i/>
          <w:color w:val="365F91"/>
          <w:szCs w:val="22"/>
        </w:rPr>
        <w:t>5</w:t>
      </w:r>
      <w:r w:rsidRPr="009C261A">
        <w:rPr>
          <w:rFonts w:cs="Arial"/>
          <w:i/>
          <w:color w:val="365F91"/>
          <w:szCs w:val="22"/>
        </w:rPr>
        <w:t xml:space="preserve"> </w:t>
      </w:r>
      <w:r w:rsidR="00F87AEE" w:rsidRPr="009C261A">
        <w:rPr>
          <w:rFonts w:cs="Arial"/>
          <w:i/>
          <w:color w:val="365F91"/>
          <w:szCs w:val="22"/>
        </w:rPr>
        <w:t>do SIWZ</w:t>
      </w:r>
      <w:r w:rsidR="002F1516">
        <w:rPr>
          <w:rFonts w:cs="Arial"/>
          <w:color w:val="365F91"/>
          <w:szCs w:val="22"/>
        </w:rPr>
        <w:t>;</w:t>
      </w:r>
    </w:p>
    <w:p w:rsidR="002F1516" w:rsidRPr="002F1516" w:rsidRDefault="002F1516" w:rsidP="002F1516">
      <w:pPr>
        <w:pStyle w:val="Tekstkomentarza"/>
        <w:numPr>
          <w:ilvl w:val="0"/>
          <w:numId w:val="16"/>
        </w:numPr>
        <w:spacing w:after="120"/>
        <w:ind w:hanging="153"/>
      </w:pPr>
      <w:r w:rsidRPr="004E636B">
        <w:rPr>
          <w:sz w:val="22"/>
          <w:szCs w:val="22"/>
        </w:rPr>
        <w:t>Formularz cenowy</w:t>
      </w:r>
      <w:r>
        <w:t xml:space="preserve"> – </w:t>
      </w:r>
      <w:r w:rsidRPr="009E4AC5">
        <w:rPr>
          <w:i/>
          <w:color w:val="365F91" w:themeColor="accent1" w:themeShade="BF"/>
          <w:sz w:val="22"/>
          <w:szCs w:val="22"/>
        </w:rPr>
        <w:t xml:space="preserve">załącznik nr </w:t>
      </w:r>
      <w:r w:rsidR="00EE7F27">
        <w:rPr>
          <w:i/>
          <w:color w:val="365F91" w:themeColor="accent1" w:themeShade="BF"/>
          <w:sz w:val="22"/>
          <w:szCs w:val="22"/>
        </w:rPr>
        <w:t>6</w:t>
      </w:r>
      <w:r w:rsidR="009E4AC5" w:rsidRPr="009E4AC5">
        <w:rPr>
          <w:i/>
          <w:color w:val="365F91" w:themeColor="accent1" w:themeShade="BF"/>
          <w:sz w:val="22"/>
          <w:szCs w:val="22"/>
        </w:rPr>
        <w:t xml:space="preserve"> do SIWZ</w:t>
      </w:r>
    </w:p>
    <w:p w:rsidR="00F87AEE" w:rsidRPr="009C261A" w:rsidRDefault="00F87AEE" w:rsidP="002F1516">
      <w:pPr>
        <w:numPr>
          <w:ilvl w:val="0"/>
          <w:numId w:val="16"/>
        </w:numPr>
        <w:spacing w:after="120" w:line="280" w:lineRule="exact"/>
        <w:ind w:hanging="153"/>
        <w:jc w:val="both"/>
        <w:rPr>
          <w:rFonts w:cs="Arial"/>
          <w:color w:val="365F91"/>
          <w:szCs w:val="22"/>
        </w:rPr>
      </w:pPr>
      <w:r w:rsidRPr="00F87AEE">
        <w:rPr>
          <w:rFonts w:cs="Arial"/>
          <w:szCs w:val="22"/>
        </w:rPr>
        <w:t>Oświadczenia i do</w:t>
      </w:r>
      <w:r w:rsidR="00E75DC9">
        <w:rPr>
          <w:rFonts w:cs="Arial"/>
          <w:szCs w:val="22"/>
        </w:rPr>
        <w:t xml:space="preserve">kumenty opisane </w:t>
      </w:r>
      <w:r w:rsidR="00E75DC9" w:rsidRPr="009C261A">
        <w:rPr>
          <w:rFonts w:cs="Arial"/>
          <w:color w:val="365F91"/>
          <w:szCs w:val="22"/>
        </w:rPr>
        <w:t xml:space="preserve">w </w:t>
      </w:r>
      <w:r w:rsidR="00DB5827" w:rsidRPr="009C261A">
        <w:rPr>
          <w:rFonts w:cs="Arial"/>
          <w:color w:val="365F91"/>
          <w:szCs w:val="22"/>
        </w:rPr>
        <w:t>dziale VI</w:t>
      </w:r>
      <w:r w:rsidRPr="009C261A">
        <w:rPr>
          <w:rFonts w:cs="Arial"/>
          <w:color w:val="365F91"/>
          <w:szCs w:val="22"/>
        </w:rPr>
        <w:t xml:space="preserve"> SIWZ;</w:t>
      </w:r>
    </w:p>
    <w:p w:rsidR="00F87AEE" w:rsidRPr="00DB5827" w:rsidRDefault="00F87AEE" w:rsidP="00F87AEE">
      <w:pPr>
        <w:spacing w:after="120" w:line="280" w:lineRule="exact"/>
        <w:ind w:left="66"/>
        <w:jc w:val="both"/>
        <w:rPr>
          <w:rFonts w:cs="Arial"/>
          <w:b/>
          <w:szCs w:val="22"/>
          <w:u w:val="single"/>
        </w:rPr>
      </w:pPr>
      <w:r w:rsidRPr="00DB5827">
        <w:rPr>
          <w:rFonts w:cs="Arial"/>
          <w:b/>
          <w:szCs w:val="22"/>
          <w:u w:val="single"/>
        </w:rPr>
        <w:t xml:space="preserve">Informacje stanowiące tajemnicę przedsiębiorstwa w rozumieniu przepisów </w:t>
      </w:r>
      <w:r w:rsidRPr="00DB5827">
        <w:rPr>
          <w:rFonts w:cs="Arial"/>
          <w:b/>
          <w:szCs w:val="22"/>
          <w:u w:val="single"/>
        </w:rPr>
        <w:br/>
        <w:t>o zwalczaniu nieuczciwej konkurencji:</w:t>
      </w:r>
    </w:p>
    <w:p w:rsidR="00F87AEE" w:rsidRPr="00F87AEE" w:rsidRDefault="00F87AEE" w:rsidP="00F87AEE">
      <w:pPr>
        <w:spacing w:after="120" w:line="280" w:lineRule="exact"/>
        <w:ind w:left="66"/>
        <w:jc w:val="both"/>
        <w:rPr>
          <w:rFonts w:cs="Arial"/>
          <w:snapToGrid w:val="0"/>
          <w:szCs w:val="22"/>
        </w:rPr>
      </w:pPr>
      <w:r w:rsidRPr="00F87AEE">
        <w:rPr>
          <w:rFonts w:cs="Arial"/>
          <w:szCs w:val="22"/>
        </w:rPr>
        <w:t xml:space="preserve">Zamawiający zobowiązuje wykonawców, aby w przypadku pojawienia się w ofercie </w:t>
      </w:r>
      <w:r w:rsidRPr="00F87AEE">
        <w:rPr>
          <w:rFonts w:cs="Arial"/>
          <w:iCs/>
          <w:szCs w:val="22"/>
        </w:rPr>
        <w:t>informacji stanowiących tajemnicę przedsiębiorstwa</w:t>
      </w:r>
      <w:r w:rsidRPr="00F87AEE">
        <w:rPr>
          <w:rFonts w:cs="Arial"/>
          <w:szCs w:val="22"/>
        </w:rPr>
        <w:t xml:space="preserve"> w rozumien</w:t>
      </w:r>
      <w:r w:rsidR="00DB5827">
        <w:rPr>
          <w:rFonts w:cs="Arial"/>
          <w:szCs w:val="22"/>
        </w:rPr>
        <w:t xml:space="preserve">iu przepisów art. 11 </w:t>
      </w:r>
      <w:r w:rsidRPr="00F87AEE">
        <w:rPr>
          <w:rFonts w:cs="Arial"/>
          <w:szCs w:val="22"/>
        </w:rPr>
        <w:t xml:space="preserve">ust. 4 Ustawy z dnia 16.04.1993 r. o zwalczaniu nieuczciwej konkurencji (tekst jedn. Dz. U. z 2003 r., Nr 153, </w:t>
      </w:r>
      <w:r w:rsidR="00DB5827">
        <w:rPr>
          <w:rFonts w:cs="Arial"/>
          <w:szCs w:val="22"/>
        </w:rPr>
        <w:br/>
      </w:r>
      <w:r w:rsidRPr="00F87AEE">
        <w:rPr>
          <w:rFonts w:cs="Arial"/>
          <w:szCs w:val="22"/>
        </w:rPr>
        <w:t>poz. 1503, z późniejszymi zm.), które wykonawca będzie chciał zastrzec przed dostępem - zostały załączone do oferty w osobnym opakowaniu (kopercie) z dopiskiem:  „Informacje stanowiące tajemnicę przedsiębiorstwa”.</w:t>
      </w:r>
    </w:p>
    <w:p w:rsidR="00F87AEE" w:rsidRPr="00F87AEE" w:rsidRDefault="00F87AEE" w:rsidP="00501F08">
      <w:pPr>
        <w:numPr>
          <w:ilvl w:val="0"/>
          <w:numId w:val="17"/>
        </w:numPr>
        <w:spacing w:after="120" w:line="280" w:lineRule="exact"/>
        <w:jc w:val="both"/>
        <w:rPr>
          <w:rFonts w:cs="Arial"/>
          <w:i/>
          <w:szCs w:val="22"/>
        </w:rPr>
      </w:pPr>
      <w:r w:rsidRPr="00F87AEE">
        <w:rPr>
          <w:rFonts w:cs="Arial"/>
          <w:bCs/>
          <w:i/>
          <w:szCs w:val="22"/>
        </w:rPr>
        <w:t>przez tajemnicę przedsiębiorstwa w rozumieniu art. 11 ust. 4 w/w ustawy -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87AEE" w:rsidRPr="00F87AEE" w:rsidRDefault="00F87AEE" w:rsidP="00501F08">
      <w:pPr>
        <w:numPr>
          <w:ilvl w:val="0"/>
          <w:numId w:val="17"/>
        </w:numPr>
        <w:spacing w:after="120" w:line="280" w:lineRule="exact"/>
        <w:jc w:val="both"/>
        <w:rPr>
          <w:rFonts w:cs="Arial"/>
          <w:i/>
          <w:szCs w:val="22"/>
        </w:rPr>
      </w:pPr>
      <w:r w:rsidRPr="00F87AEE">
        <w:rPr>
          <w:rFonts w:cs="Arial"/>
          <w:i/>
          <w:szCs w:val="22"/>
        </w:rPr>
        <w:t xml:space="preserve">nie ujawnia się informacji stanowiących tajemnicę przedsiębiorstwa w rozumieniu przepisów o zwalczaniu nieuczciwej konkurencji, jeżeli wykonawca, nie później niż </w:t>
      </w:r>
      <w:r w:rsidRPr="00F87AEE">
        <w:rPr>
          <w:rFonts w:cs="Arial"/>
          <w:i/>
          <w:szCs w:val="22"/>
        </w:rPr>
        <w:br/>
        <w:t>w terminie składania ofert, zastrzegł, że nie mogą one być udostępniane.</w:t>
      </w:r>
    </w:p>
    <w:p w:rsidR="00F87AEE" w:rsidRPr="00F87AEE" w:rsidRDefault="00F87AEE" w:rsidP="00501F08">
      <w:pPr>
        <w:numPr>
          <w:ilvl w:val="0"/>
          <w:numId w:val="17"/>
        </w:numPr>
        <w:spacing w:after="120" w:line="280" w:lineRule="exact"/>
        <w:jc w:val="both"/>
        <w:rPr>
          <w:rFonts w:cs="Arial"/>
          <w:i/>
          <w:szCs w:val="22"/>
        </w:rPr>
      </w:pPr>
      <w:r w:rsidRPr="00F87AEE">
        <w:rPr>
          <w:rFonts w:cs="Arial"/>
          <w:i/>
          <w:szCs w:val="22"/>
        </w:rPr>
        <w:t xml:space="preserve">nie można zastrzec informacji, o których mowa w art. 86 ust. 4 ustawy </w:t>
      </w:r>
      <w:proofErr w:type="spellStart"/>
      <w:r w:rsidRPr="00F87AEE">
        <w:rPr>
          <w:rFonts w:cs="Arial"/>
          <w:i/>
          <w:szCs w:val="22"/>
        </w:rPr>
        <w:t>Pzp</w:t>
      </w:r>
      <w:proofErr w:type="spellEnd"/>
      <w:r w:rsidRPr="00F87AEE">
        <w:rPr>
          <w:rFonts w:cs="Arial"/>
          <w:i/>
          <w:szCs w:val="22"/>
        </w:rPr>
        <w:t>.</w:t>
      </w:r>
    </w:p>
    <w:p w:rsidR="00F87AEE" w:rsidRPr="00DB5827" w:rsidRDefault="00F87AEE" w:rsidP="00F87AEE">
      <w:pPr>
        <w:spacing w:after="120" w:line="280" w:lineRule="exact"/>
        <w:ind w:left="66"/>
        <w:jc w:val="both"/>
        <w:rPr>
          <w:rFonts w:cs="Arial"/>
          <w:b/>
          <w:szCs w:val="22"/>
          <w:u w:val="single"/>
        </w:rPr>
      </w:pPr>
      <w:r w:rsidRPr="00DB5827">
        <w:rPr>
          <w:rFonts w:cs="Arial"/>
          <w:b/>
          <w:szCs w:val="22"/>
          <w:u w:val="single"/>
        </w:rPr>
        <w:t>Poprawki w ofercie:</w:t>
      </w:r>
    </w:p>
    <w:p w:rsidR="00F87AEE" w:rsidRPr="00F87AEE" w:rsidRDefault="00F87AEE" w:rsidP="00F87AEE">
      <w:pPr>
        <w:spacing w:after="120" w:line="280" w:lineRule="exact"/>
        <w:ind w:left="66"/>
        <w:jc w:val="both"/>
        <w:rPr>
          <w:rFonts w:cs="Arial"/>
          <w:szCs w:val="22"/>
        </w:rPr>
      </w:pPr>
      <w:r w:rsidRPr="00F87AEE">
        <w:rPr>
          <w:rFonts w:cs="Arial"/>
          <w:szCs w:val="22"/>
        </w:rPr>
        <w:t>Poprawki dokonywane w ofercie muszą być jednoznaczne, czytelne i zrozumiałe oraz parafowane przez osobę(y) podpisujące całą ofertę - w przeciwnym wypadku informacje poprawione, przekreślone lub nieczytelne będą traktowane jako brak odpowiedzi.</w:t>
      </w:r>
    </w:p>
    <w:p w:rsidR="00F87AEE" w:rsidRPr="00F87AEE" w:rsidRDefault="00F87AEE" w:rsidP="00F87AEE">
      <w:pPr>
        <w:spacing w:after="120" w:line="280" w:lineRule="exact"/>
        <w:ind w:hanging="294"/>
        <w:jc w:val="both"/>
        <w:rPr>
          <w:rFonts w:cs="Arial"/>
          <w:szCs w:val="22"/>
        </w:rPr>
      </w:pPr>
    </w:p>
    <w:p w:rsidR="00E51533" w:rsidRDefault="00E51533" w:rsidP="00501F08">
      <w:pPr>
        <w:pStyle w:val="Nagwek1"/>
        <w:numPr>
          <w:ilvl w:val="0"/>
          <w:numId w:val="1"/>
        </w:numPr>
        <w:rPr>
          <w:sz w:val="22"/>
          <w:szCs w:val="22"/>
        </w:rPr>
      </w:pPr>
      <w:bookmarkStart w:id="11" w:name="_Toc321821968"/>
      <w:r w:rsidRPr="005028B6">
        <w:rPr>
          <w:sz w:val="22"/>
          <w:szCs w:val="22"/>
        </w:rPr>
        <w:t>MIEJSCE  ORAZ  TERMIN  SKŁADANIA  I  OTWARCIA  OFERT</w:t>
      </w:r>
      <w:bookmarkEnd w:id="11"/>
    </w:p>
    <w:p w:rsidR="00596623" w:rsidRDefault="00596623" w:rsidP="00596623"/>
    <w:p w:rsidR="00DB5827" w:rsidRPr="00DB5827" w:rsidRDefault="00DB5827" w:rsidP="00DB5827">
      <w:pPr>
        <w:spacing w:after="120" w:line="280" w:lineRule="exact"/>
        <w:jc w:val="both"/>
        <w:rPr>
          <w:rFonts w:cs="Arial"/>
          <w:b/>
          <w:snapToGrid w:val="0"/>
          <w:szCs w:val="22"/>
          <w:u w:val="single"/>
        </w:rPr>
      </w:pPr>
      <w:r w:rsidRPr="00DB5827">
        <w:rPr>
          <w:rFonts w:cs="Arial"/>
          <w:b/>
          <w:snapToGrid w:val="0"/>
          <w:szCs w:val="22"/>
          <w:u w:val="single"/>
        </w:rPr>
        <w:t>Termin składania ofert:</w:t>
      </w:r>
    </w:p>
    <w:p w:rsidR="00DB5827" w:rsidRPr="00DB5827" w:rsidRDefault="00DB5827" w:rsidP="00501F08">
      <w:pPr>
        <w:numPr>
          <w:ilvl w:val="0"/>
          <w:numId w:val="23"/>
        </w:numPr>
        <w:spacing w:after="120" w:line="280" w:lineRule="exact"/>
        <w:ind w:left="567" w:hanging="141"/>
        <w:jc w:val="both"/>
        <w:rPr>
          <w:rFonts w:cs="Arial"/>
          <w:snapToGrid w:val="0"/>
          <w:szCs w:val="22"/>
        </w:rPr>
      </w:pPr>
      <w:r w:rsidRPr="00DB5827">
        <w:rPr>
          <w:rFonts w:cs="Arial"/>
          <w:snapToGrid w:val="0"/>
          <w:szCs w:val="22"/>
        </w:rPr>
        <w:t xml:space="preserve">Oferty należy składać osobiście lub za pośrednictwem usług pocztowych na adres:  </w:t>
      </w:r>
    </w:p>
    <w:p w:rsidR="00DB5827" w:rsidRPr="00DB5827" w:rsidRDefault="00DB5827" w:rsidP="00DB5827">
      <w:pPr>
        <w:spacing w:line="280" w:lineRule="exact"/>
        <w:jc w:val="center"/>
        <w:rPr>
          <w:rFonts w:cs="Arial"/>
          <w:b/>
          <w:szCs w:val="22"/>
        </w:rPr>
      </w:pPr>
      <w:r w:rsidRPr="00DB5827">
        <w:rPr>
          <w:rFonts w:cs="Arial"/>
          <w:b/>
          <w:szCs w:val="22"/>
        </w:rPr>
        <w:t>Wrocławskie Przedsiębiorstwo Hala Ludowa Sp. z o.o.</w:t>
      </w:r>
    </w:p>
    <w:p w:rsidR="00DB5827" w:rsidRPr="00DB5827" w:rsidRDefault="00DB5827" w:rsidP="00DB5827">
      <w:pPr>
        <w:spacing w:line="280" w:lineRule="exact"/>
        <w:jc w:val="center"/>
        <w:rPr>
          <w:rFonts w:cs="Arial"/>
          <w:b/>
          <w:szCs w:val="22"/>
        </w:rPr>
      </w:pPr>
      <w:r w:rsidRPr="00DB5827">
        <w:rPr>
          <w:rFonts w:cs="Arial"/>
          <w:b/>
          <w:szCs w:val="22"/>
        </w:rPr>
        <w:t>ul. Wystawowa 1, 51-618 Wrocław</w:t>
      </w:r>
    </w:p>
    <w:p w:rsidR="00DB5827" w:rsidRPr="00DB5827" w:rsidRDefault="00DB5827" w:rsidP="00DB5827">
      <w:pPr>
        <w:spacing w:line="280" w:lineRule="exact"/>
        <w:jc w:val="center"/>
        <w:rPr>
          <w:rFonts w:cs="Arial"/>
          <w:bCs/>
          <w:szCs w:val="22"/>
        </w:rPr>
      </w:pPr>
      <w:r w:rsidRPr="00DB5827">
        <w:rPr>
          <w:rFonts w:cs="Arial"/>
          <w:b/>
          <w:szCs w:val="22"/>
        </w:rPr>
        <w:t>Wrocławskie Centrum Kongresowe, Sekretariat pok. nr 30</w:t>
      </w:r>
      <w:r w:rsidR="00221651">
        <w:rPr>
          <w:rFonts w:cs="Arial"/>
          <w:b/>
          <w:szCs w:val="22"/>
        </w:rPr>
        <w:t>2</w:t>
      </w:r>
    </w:p>
    <w:p w:rsidR="007023AC" w:rsidRDefault="007023AC" w:rsidP="00DB5827">
      <w:pPr>
        <w:spacing w:line="280" w:lineRule="exact"/>
        <w:ind w:left="567"/>
        <w:jc w:val="both"/>
        <w:rPr>
          <w:rFonts w:cs="Arial"/>
          <w:szCs w:val="22"/>
        </w:rPr>
      </w:pPr>
    </w:p>
    <w:p w:rsidR="00DB5827" w:rsidRPr="00DB5827" w:rsidRDefault="007023AC" w:rsidP="00DB5827">
      <w:pPr>
        <w:spacing w:line="280" w:lineRule="exact"/>
        <w:ind w:left="567"/>
        <w:jc w:val="both"/>
        <w:rPr>
          <w:rFonts w:cs="Arial"/>
          <w:szCs w:val="22"/>
        </w:rPr>
      </w:pPr>
      <w:r>
        <w:rPr>
          <w:rFonts w:cs="Arial"/>
          <w:szCs w:val="22"/>
        </w:rPr>
        <w:t>n</w:t>
      </w:r>
      <w:r w:rsidR="00DB5827" w:rsidRPr="00DB5827">
        <w:rPr>
          <w:rFonts w:cs="Arial"/>
          <w:szCs w:val="22"/>
        </w:rPr>
        <w:t>ie  później  niż  do  dnia</w:t>
      </w:r>
      <w:r w:rsidR="00DB5827" w:rsidRPr="00DB5827">
        <w:rPr>
          <w:rFonts w:cs="Arial"/>
          <w:bCs/>
          <w:szCs w:val="22"/>
        </w:rPr>
        <w:t xml:space="preserve"> </w:t>
      </w:r>
      <w:r w:rsidR="00F04733">
        <w:rPr>
          <w:rFonts w:cs="Arial"/>
          <w:b/>
          <w:bCs/>
          <w:szCs w:val="22"/>
          <w:highlight w:val="yellow"/>
        </w:rPr>
        <w:t>20</w:t>
      </w:r>
      <w:r w:rsidR="002642EB" w:rsidRPr="008A35CB">
        <w:rPr>
          <w:rFonts w:cs="Arial"/>
          <w:b/>
          <w:bCs/>
          <w:szCs w:val="22"/>
          <w:highlight w:val="yellow"/>
        </w:rPr>
        <w:t>.</w:t>
      </w:r>
      <w:r w:rsidR="001B1183" w:rsidRPr="008A35CB">
        <w:rPr>
          <w:rFonts w:cs="Arial"/>
          <w:b/>
          <w:bCs/>
          <w:szCs w:val="22"/>
          <w:highlight w:val="yellow"/>
        </w:rPr>
        <w:t>1</w:t>
      </w:r>
      <w:r w:rsidR="008A35CB" w:rsidRPr="008A35CB">
        <w:rPr>
          <w:rFonts w:cs="Arial"/>
          <w:b/>
          <w:bCs/>
          <w:szCs w:val="22"/>
          <w:highlight w:val="yellow"/>
        </w:rPr>
        <w:t>1</w:t>
      </w:r>
      <w:r w:rsidR="002642EB" w:rsidRPr="008A35CB">
        <w:rPr>
          <w:rFonts w:cs="Arial"/>
          <w:b/>
          <w:bCs/>
          <w:szCs w:val="22"/>
          <w:highlight w:val="yellow"/>
        </w:rPr>
        <w:t>.</w:t>
      </w:r>
      <w:r w:rsidR="002642EB" w:rsidRPr="008A35CB">
        <w:rPr>
          <w:rFonts w:cs="Arial"/>
          <w:b/>
          <w:szCs w:val="22"/>
          <w:highlight w:val="yellow"/>
        </w:rPr>
        <w:t>2012 r</w:t>
      </w:r>
      <w:r w:rsidR="002642EB" w:rsidRPr="008A35CB">
        <w:rPr>
          <w:rFonts w:cs="Arial"/>
          <w:b/>
          <w:szCs w:val="22"/>
        </w:rPr>
        <w:t>.</w:t>
      </w:r>
      <w:r w:rsidR="002642EB" w:rsidRPr="00DB5827">
        <w:rPr>
          <w:rFonts w:cs="Arial"/>
          <w:bCs/>
          <w:szCs w:val="22"/>
        </w:rPr>
        <w:t xml:space="preserve"> </w:t>
      </w:r>
      <w:r w:rsidR="00DB5827" w:rsidRPr="00DB5827">
        <w:rPr>
          <w:rFonts w:cs="Arial"/>
          <w:szCs w:val="22"/>
        </w:rPr>
        <w:t xml:space="preserve">do godz. </w:t>
      </w:r>
      <w:r>
        <w:rPr>
          <w:rFonts w:cs="Arial"/>
          <w:szCs w:val="22"/>
        </w:rPr>
        <w:t>11</w:t>
      </w:r>
      <w:r w:rsidR="00DB5827" w:rsidRPr="00DB5827">
        <w:rPr>
          <w:rFonts w:cs="Arial"/>
          <w:szCs w:val="22"/>
        </w:rPr>
        <w:t>:30</w:t>
      </w:r>
    </w:p>
    <w:p w:rsidR="00DB5827" w:rsidRPr="00DB5827" w:rsidRDefault="00DB5827" w:rsidP="00DB5827">
      <w:pPr>
        <w:spacing w:after="120" w:line="280" w:lineRule="exact"/>
        <w:ind w:hanging="294"/>
        <w:jc w:val="both"/>
        <w:rPr>
          <w:rFonts w:cs="Arial"/>
          <w:bCs/>
          <w:szCs w:val="22"/>
        </w:rPr>
      </w:pPr>
    </w:p>
    <w:p w:rsidR="00DB5827" w:rsidRPr="00DB5827" w:rsidRDefault="00DB5827" w:rsidP="00501F08">
      <w:pPr>
        <w:numPr>
          <w:ilvl w:val="0"/>
          <w:numId w:val="23"/>
        </w:numPr>
        <w:spacing w:after="120" w:line="280" w:lineRule="exact"/>
        <w:ind w:hanging="294"/>
        <w:jc w:val="both"/>
        <w:rPr>
          <w:rFonts w:cs="Arial"/>
          <w:bCs/>
          <w:szCs w:val="22"/>
        </w:rPr>
      </w:pPr>
      <w:r w:rsidRPr="00DB5827">
        <w:rPr>
          <w:rFonts w:cs="Arial"/>
          <w:bCs/>
          <w:szCs w:val="22"/>
        </w:rPr>
        <w:t>Oferty powinny być dostarczone za zwrotnym potwierdzeniem przyjęcia ich przez zamawiającego.</w:t>
      </w:r>
    </w:p>
    <w:p w:rsidR="00DB5827" w:rsidRPr="00DB5827" w:rsidRDefault="00DB5827" w:rsidP="00501F08">
      <w:pPr>
        <w:numPr>
          <w:ilvl w:val="0"/>
          <w:numId w:val="23"/>
        </w:numPr>
        <w:spacing w:after="120" w:line="280" w:lineRule="exact"/>
        <w:ind w:hanging="294"/>
        <w:jc w:val="both"/>
        <w:rPr>
          <w:rFonts w:cs="Arial"/>
          <w:bCs/>
          <w:szCs w:val="22"/>
        </w:rPr>
      </w:pPr>
      <w:r w:rsidRPr="00DB5827">
        <w:rPr>
          <w:rFonts w:cs="Arial"/>
          <w:bCs/>
          <w:szCs w:val="22"/>
        </w:rPr>
        <w:t>W przypadku złożenia oferty drogą pocztową o ważności jej złożenia będzie decydowała data  wpływu do zamawiającego (termin i godzinę potwierdzenia odbioru przesyłki przez zamawiającego).</w:t>
      </w:r>
    </w:p>
    <w:p w:rsidR="00DB5827" w:rsidRPr="00DB5827" w:rsidRDefault="00DB5827" w:rsidP="00501F08">
      <w:pPr>
        <w:numPr>
          <w:ilvl w:val="0"/>
          <w:numId w:val="23"/>
        </w:numPr>
        <w:spacing w:after="120" w:line="280" w:lineRule="exact"/>
        <w:ind w:hanging="294"/>
        <w:jc w:val="both"/>
        <w:rPr>
          <w:rFonts w:cs="Arial"/>
          <w:bCs/>
          <w:szCs w:val="22"/>
        </w:rPr>
      </w:pPr>
      <w:r w:rsidRPr="00DB5827">
        <w:rPr>
          <w:rFonts w:cs="Arial"/>
          <w:bCs/>
          <w:szCs w:val="22"/>
        </w:rPr>
        <w:t>Istnieje możliwość przedłużenia terminu składania ofert, w celu uwzględnienia przez wykonawców wyjaśnień i uzupełnień przedstawionych przez zamawiającego, będących odpowiedzią na zapytania wykonawców, złożone przed upływem terminu składania ofert.</w:t>
      </w:r>
    </w:p>
    <w:p w:rsidR="00DB5827" w:rsidRPr="00DB5827" w:rsidRDefault="00DB5827" w:rsidP="00DB5827">
      <w:pPr>
        <w:spacing w:after="120" w:line="280" w:lineRule="exact"/>
        <w:jc w:val="both"/>
        <w:rPr>
          <w:rFonts w:cs="Arial"/>
          <w:b/>
          <w:snapToGrid w:val="0"/>
          <w:szCs w:val="22"/>
          <w:u w:val="single"/>
        </w:rPr>
      </w:pPr>
      <w:r w:rsidRPr="00DB5827">
        <w:rPr>
          <w:rFonts w:cs="Arial"/>
          <w:b/>
          <w:snapToGrid w:val="0"/>
          <w:szCs w:val="22"/>
          <w:u w:val="single"/>
        </w:rPr>
        <w:t>Zmiana i wycofanie ofert:</w:t>
      </w:r>
    </w:p>
    <w:p w:rsidR="00DB5827" w:rsidRPr="00DB5827" w:rsidRDefault="00DB5827" w:rsidP="00501F08">
      <w:pPr>
        <w:numPr>
          <w:ilvl w:val="0"/>
          <w:numId w:val="24"/>
        </w:numPr>
        <w:spacing w:after="120" w:line="280" w:lineRule="exact"/>
        <w:ind w:left="709" w:hanging="283"/>
        <w:jc w:val="both"/>
        <w:rPr>
          <w:rFonts w:cs="Arial"/>
          <w:szCs w:val="22"/>
        </w:rPr>
      </w:pPr>
      <w:r w:rsidRPr="00DB5827">
        <w:rPr>
          <w:rFonts w:cs="Arial"/>
          <w:szCs w:val="22"/>
        </w:rPr>
        <w:t xml:space="preserve">Wykonawcy mogą zmieniać lub wycofać swoje oferty jedynie za pomocą pisemnego  zawiadomienia dostarczonego zamawiającemu przed upływem terminu do składania ofert. </w:t>
      </w:r>
    </w:p>
    <w:p w:rsidR="00DB5827" w:rsidRPr="00DB5827" w:rsidRDefault="00DB5827" w:rsidP="00501F08">
      <w:pPr>
        <w:numPr>
          <w:ilvl w:val="0"/>
          <w:numId w:val="24"/>
        </w:numPr>
        <w:spacing w:after="120" w:line="280" w:lineRule="exact"/>
        <w:ind w:left="709" w:hanging="283"/>
        <w:jc w:val="both"/>
        <w:rPr>
          <w:rFonts w:cs="Arial"/>
          <w:szCs w:val="22"/>
        </w:rPr>
      </w:pPr>
      <w:r w:rsidRPr="00DB5827">
        <w:rPr>
          <w:rFonts w:cs="Arial"/>
          <w:szCs w:val="22"/>
        </w:rPr>
        <w:t>Koperta zawierająca zmianę lub wycofanie powinna być oznaczona odpowiednimi określeniami „ZMIANA” lub „WYCOFANIE”.</w:t>
      </w:r>
    </w:p>
    <w:p w:rsidR="00DB5827" w:rsidRPr="00DB5827" w:rsidRDefault="00DB5827" w:rsidP="00501F08">
      <w:pPr>
        <w:numPr>
          <w:ilvl w:val="0"/>
          <w:numId w:val="24"/>
        </w:numPr>
        <w:spacing w:after="120" w:line="280" w:lineRule="exact"/>
        <w:ind w:left="709" w:hanging="283"/>
        <w:jc w:val="both"/>
        <w:rPr>
          <w:rFonts w:cs="Arial"/>
          <w:szCs w:val="22"/>
        </w:rPr>
      </w:pPr>
      <w:r w:rsidRPr="00DB5827">
        <w:rPr>
          <w:rFonts w:cs="Arial"/>
          <w:szCs w:val="22"/>
        </w:rPr>
        <w:t>Oferta złożona po terminie zostanie zwrócona wykonawcy niezwłocznie.</w:t>
      </w:r>
    </w:p>
    <w:p w:rsidR="00DB5827" w:rsidRPr="00DB5827" w:rsidRDefault="00DB5827" w:rsidP="00501F08">
      <w:pPr>
        <w:numPr>
          <w:ilvl w:val="0"/>
          <w:numId w:val="24"/>
        </w:numPr>
        <w:spacing w:after="120" w:line="280" w:lineRule="exact"/>
        <w:ind w:left="709" w:hanging="283"/>
        <w:jc w:val="both"/>
        <w:rPr>
          <w:rFonts w:cs="Arial"/>
          <w:szCs w:val="22"/>
        </w:rPr>
      </w:pPr>
      <w:r w:rsidRPr="00DB5827">
        <w:rPr>
          <w:rFonts w:cs="Arial"/>
          <w:szCs w:val="22"/>
        </w:rPr>
        <w:t xml:space="preserve">Żadna oferta nie może być zmieniona po terminie składania ofert. </w:t>
      </w:r>
    </w:p>
    <w:p w:rsidR="00DB5827" w:rsidRPr="00DB5827" w:rsidRDefault="00DB5827" w:rsidP="00DB5827">
      <w:pPr>
        <w:spacing w:after="120" w:line="280" w:lineRule="exact"/>
        <w:jc w:val="both"/>
        <w:rPr>
          <w:rFonts w:cs="Arial"/>
          <w:b/>
          <w:snapToGrid w:val="0"/>
          <w:szCs w:val="22"/>
          <w:u w:val="single"/>
        </w:rPr>
      </w:pPr>
      <w:r w:rsidRPr="00DB5827">
        <w:rPr>
          <w:rFonts w:cs="Arial"/>
          <w:b/>
          <w:snapToGrid w:val="0"/>
          <w:szCs w:val="22"/>
          <w:u w:val="single"/>
        </w:rPr>
        <w:t>Otwarcie ofert:</w:t>
      </w:r>
    </w:p>
    <w:p w:rsidR="00DB5827" w:rsidRPr="00DB5827" w:rsidRDefault="00DB5827" w:rsidP="00501F08">
      <w:pPr>
        <w:numPr>
          <w:ilvl w:val="0"/>
          <w:numId w:val="25"/>
        </w:numPr>
        <w:spacing w:after="120" w:line="280" w:lineRule="exact"/>
        <w:ind w:hanging="294"/>
        <w:jc w:val="both"/>
        <w:rPr>
          <w:rFonts w:cs="Arial"/>
          <w:bCs/>
          <w:szCs w:val="22"/>
        </w:rPr>
      </w:pPr>
      <w:r w:rsidRPr="00DB5827">
        <w:rPr>
          <w:rFonts w:cs="Arial"/>
          <w:bCs/>
          <w:szCs w:val="22"/>
        </w:rPr>
        <w:t xml:space="preserve">Otwarcie ofert nastąpi w dniu </w:t>
      </w:r>
      <w:r w:rsidR="00AB4BDC">
        <w:rPr>
          <w:rFonts w:cs="Arial"/>
          <w:b/>
          <w:bCs/>
          <w:szCs w:val="22"/>
          <w:highlight w:val="yellow"/>
        </w:rPr>
        <w:t>20.</w:t>
      </w:r>
      <w:r w:rsidR="001B1183" w:rsidRPr="008A35CB">
        <w:rPr>
          <w:rFonts w:cs="Arial"/>
          <w:b/>
          <w:bCs/>
          <w:szCs w:val="22"/>
          <w:highlight w:val="yellow"/>
        </w:rPr>
        <w:t>1</w:t>
      </w:r>
      <w:r w:rsidR="008A35CB" w:rsidRPr="008A35CB">
        <w:rPr>
          <w:rFonts w:cs="Arial"/>
          <w:b/>
          <w:bCs/>
          <w:szCs w:val="22"/>
          <w:highlight w:val="yellow"/>
        </w:rPr>
        <w:t>1</w:t>
      </w:r>
      <w:r w:rsidRPr="008A35CB">
        <w:rPr>
          <w:rFonts w:cs="Arial"/>
          <w:b/>
          <w:bCs/>
          <w:szCs w:val="22"/>
          <w:highlight w:val="yellow"/>
        </w:rPr>
        <w:t>.</w:t>
      </w:r>
      <w:r w:rsidRPr="008A35CB">
        <w:rPr>
          <w:rFonts w:cs="Arial"/>
          <w:b/>
          <w:szCs w:val="22"/>
          <w:highlight w:val="yellow"/>
        </w:rPr>
        <w:t>2012 r</w:t>
      </w:r>
      <w:r w:rsidRPr="008A35CB">
        <w:rPr>
          <w:rFonts w:cs="Arial"/>
          <w:b/>
          <w:szCs w:val="22"/>
        </w:rPr>
        <w:t>.</w:t>
      </w:r>
      <w:r w:rsidRPr="00DB5827">
        <w:rPr>
          <w:rFonts w:cs="Arial"/>
          <w:bCs/>
          <w:szCs w:val="22"/>
        </w:rPr>
        <w:t xml:space="preserve"> o godz. 1</w:t>
      </w:r>
      <w:r w:rsidR="007023AC">
        <w:rPr>
          <w:rFonts w:cs="Arial"/>
          <w:bCs/>
          <w:szCs w:val="22"/>
        </w:rPr>
        <w:t>2</w:t>
      </w:r>
      <w:r w:rsidRPr="00DB5827">
        <w:rPr>
          <w:rFonts w:cs="Arial"/>
          <w:bCs/>
          <w:szCs w:val="22"/>
        </w:rPr>
        <w:t>:00</w:t>
      </w:r>
      <w:r w:rsidRPr="00DB5827">
        <w:rPr>
          <w:rFonts w:cs="Arial"/>
          <w:szCs w:val="22"/>
        </w:rPr>
        <w:t xml:space="preserve"> </w:t>
      </w:r>
      <w:r w:rsidRPr="00DB5827">
        <w:rPr>
          <w:rFonts w:cs="Arial"/>
          <w:bCs/>
          <w:szCs w:val="22"/>
        </w:rPr>
        <w:t xml:space="preserve">w siedzibie zamawiającego  </w:t>
      </w:r>
      <w:r>
        <w:rPr>
          <w:rFonts w:cs="Arial"/>
          <w:bCs/>
          <w:szCs w:val="22"/>
        </w:rPr>
        <w:br/>
      </w:r>
      <w:r w:rsidRPr="00DB5827">
        <w:rPr>
          <w:rFonts w:cs="Arial"/>
          <w:bCs/>
          <w:szCs w:val="22"/>
        </w:rPr>
        <w:t>w pok. nr 351 w</w:t>
      </w:r>
      <w:r>
        <w:rPr>
          <w:rFonts w:cs="Arial"/>
          <w:bCs/>
          <w:szCs w:val="22"/>
        </w:rPr>
        <w:t xml:space="preserve"> budynku</w:t>
      </w:r>
      <w:r w:rsidRPr="00DB5827">
        <w:rPr>
          <w:rFonts w:cs="Arial"/>
          <w:bCs/>
          <w:szCs w:val="22"/>
        </w:rPr>
        <w:t xml:space="preserve"> </w:t>
      </w:r>
      <w:r w:rsidR="003350E4">
        <w:rPr>
          <w:rFonts w:cs="Arial"/>
          <w:bCs/>
          <w:szCs w:val="22"/>
        </w:rPr>
        <w:t>Wrocławskiego</w:t>
      </w:r>
      <w:r>
        <w:rPr>
          <w:rFonts w:cs="Arial"/>
          <w:bCs/>
          <w:szCs w:val="22"/>
        </w:rPr>
        <w:t xml:space="preserve"> Centrum Kongresowego</w:t>
      </w:r>
      <w:r w:rsidRPr="00DB5827">
        <w:rPr>
          <w:rFonts w:cs="Arial"/>
          <w:bCs/>
          <w:szCs w:val="22"/>
        </w:rPr>
        <w:t>.</w:t>
      </w:r>
    </w:p>
    <w:p w:rsidR="00DB5827" w:rsidRPr="00DB5827" w:rsidRDefault="00DB5827" w:rsidP="00501F08">
      <w:pPr>
        <w:numPr>
          <w:ilvl w:val="0"/>
          <w:numId w:val="25"/>
        </w:numPr>
        <w:spacing w:after="120" w:line="280" w:lineRule="exact"/>
        <w:ind w:hanging="294"/>
        <w:jc w:val="both"/>
        <w:rPr>
          <w:rFonts w:cs="Arial"/>
          <w:bCs/>
          <w:szCs w:val="22"/>
        </w:rPr>
      </w:pPr>
      <w:r w:rsidRPr="00DB5827">
        <w:rPr>
          <w:rFonts w:cs="Arial"/>
          <w:bCs/>
          <w:szCs w:val="22"/>
        </w:rPr>
        <w:t>Otwarcie ofert jest jawne.</w:t>
      </w:r>
    </w:p>
    <w:p w:rsidR="00DB5827" w:rsidRPr="00DB5827" w:rsidRDefault="00DB5827" w:rsidP="00501F08">
      <w:pPr>
        <w:numPr>
          <w:ilvl w:val="0"/>
          <w:numId w:val="25"/>
        </w:numPr>
        <w:spacing w:after="120" w:line="280" w:lineRule="exact"/>
        <w:ind w:hanging="294"/>
        <w:jc w:val="both"/>
        <w:rPr>
          <w:rFonts w:cs="Arial"/>
          <w:bCs/>
          <w:szCs w:val="22"/>
        </w:rPr>
      </w:pPr>
      <w:r w:rsidRPr="00DB5827">
        <w:rPr>
          <w:rFonts w:cs="Arial"/>
          <w:szCs w:val="22"/>
        </w:rPr>
        <w:t>Bezpośrednio przed otwarciem ofert zamawiający podaje kwotę, jaką zamierza przeznaczyć na sfinansowanie zamówienia.</w:t>
      </w:r>
    </w:p>
    <w:p w:rsidR="00DB5827" w:rsidRPr="00DB5827" w:rsidRDefault="00DB5827" w:rsidP="00501F08">
      <w:pPr>
        <w:numPr>
          <w:ilvl w:val="0"/>
          <w:numId w:val="25"/>
        </w:numPr>
        <w:spacing w:after="120" w:line="280" w:lineRule="exact"/>
        <w:ind w:hanging="294"/>
        <w:jc w:val="both"/>
        <w:rPr>
          <w:rFonts w:cs="Arial"/>
          <w:bCs/>
          <w:szCs w:val="22"/>
        </w:rPr>
      </w:pPr>
      <w:r w:rsidRPr="00DB5827">
        <w:rPr>
          <w:rFonts w:cs="Arial"/>
          <w:bCs/>
          <w:szCs w:val="22"/>
        </w:rPr>
        <w:t>Koperty oznaczone „</w:t>
      </w:r>
      <w:r w:rsidRPr="00DB5827">
        <w:rPr>
          <w:rFonts w:cs="Arial"/>
          <w:bCs/>
          <w:i/>
          <w:szCs w:val="22"/>
        </w:rPr>
        <w:t>Zmiana</w:t>
      </w:r>
      <w:r w:rsidRPr="00DB5827">
        <w:rPr>
          <w:rFonts w:cs="Arial"/>
          <w:bCs/>
          <w:szCs w:val="22"/>
        </w:rPr>
        <w:t>” zostaną otwarte w pierwszej kolejności. Dane z ofert, których dotyczy „</w:t>
      </w:r>
      <w:r w:rsidRPr="00DB5827">
        <w:rPr>
          <w:rFonts w:cs="Arial"/>
          <w:bCs/>
          <w:i/>
          <w:szCs w:val="22"/>
        </w:rPr>
        <w:t>Wycofanie</w:t>
      </w:r>
      <w:r w:rsidRPr="00DB5827">
        <w:rPr>
          <w:rFonts w:cs="Arial"/>
          <w:bCs/>
          <w:szCs w:val="22"/>
        </w:rPr>
        <w:t>” nie będą odczytywane.</w:t>
      </w:r>
    </w:p>
    <w:p w:rsidR="00DB5827" w:rsidRPr="00DB5827" w:rsidRDefault="00DB5827" w:rsidP="00501F08">
      <w:pPr>
        <w:numPr>
          <w:ilvl w:val="0"/>
          <w:numId w:val="25"/>
        </w:numPr>
        <w:spacing w:after="120" w:line="280" w:lineRule="exact"/>
        <w:ind w:hanging="294"/>
        <w:jc w:val="both"/>
        <w:rPr>
          <w:rFonts w:cs="Arial"/>
          <w:bCs/>
          <w:szCs w:val="22"/>
        </w:rPr>
      </w:pPr>
      <w:r w:rsidRPr="00DB5827">
        <w:rPr>
          <w:rFonts w:cs="Arial"/>
          <w:bCs/>
          <w:szCs w:val="22"/>
        </w:rPr>
        <w:t>W pozostałych przypadkach, zamawiający podczas otwarcia ofert poda nazwę (firmy) oraz adres (siedzibę) wykonawcy, którego oferta jest otwierana, a także informacje dotyczące ceny, terminu wykonania zamówienia publicznego, okresu gwarancji, warunków płatności zawartych w ofercie.</w:t>
      </w:r>
    </w:p>
    <w:p w:rsidR="00DB5827" w:rsidRPr="00DB5827" w:rsidRDefault="00DB5827" w:rsidP="00501F08">
      <w:pPr>
        <w:numPr>
          <w:ilvl w:val="0"/>
          <w:numId w:val="25"/>
        </w:numPr>
        <w:spacing w:after="120" w:line="280" w:lineRule="exact"/>
        <w:ind w:hanging="294"/>
        <w:jc w:val="both"/>
        <w:rPr>
          <w:rFonts w:cs="Arial"/>
          <w:bCs/>
          <w:szCs w:val="22"/>
        </w:rPr>
      </w:pPr>
      <w:r w:rsidRPr="00DB5827">
        <w:rPr>
          <w:rFonts w:cs="Arial"/>
          <w:bCs/>
          <w:szCs w:val="22"/>
        </w:rPr>
        <w:t>W przypadku nieobecności wykonawcy przy otwarciu ofert, na jego pisemny wniosek, zamawiający niezwłocznie przekaże informacje, które podaje się podczas otwarcia ofert.</w:t>
      </w:r>
    </w:p>
    <w:p w:rsidR="00DB5827" w:rsidRPr="00DB5827" w:rsidRDefault="00DB5827" w:rsidP="00DB5827">
      <w:pPr>
        <w:spacing w:after="120" w:line="280" w:lineRule="exact"/>
        <w:jc w:val="both"/>
        <w:rPr>
          <w:rFonts w:cs="Arial"/>
          <w:b/>
          <w:bCs/>
          <w:szCs w:val="22"/>
          <w:u w:val="single"/>
        </w:rPr>
      </w:pPr>
      <w:r w:rsidRPr="00DB5827">
        <w:rPr>
          <w:rFonts w:cs="Arial"/>
          <w:b/>
          <w:bCs/>
          <w:szCs w:val="22"/>
          <w:u w:val="single"/>
        </w:rPr>
        <w:t>Oferty złożone po terminie:</w:t>
      </w:r>
    </w:p>
    <w:p w:rsidR="00DB5827" w:rsidRPr="00DB5827" w:rsidRDefault="00DB5827" w:rsidP="00DB5827">
      <w:pPr>
        <w:spacing w:after="120" w:line="280" w:lineRule="exact"/>
        <w:jc w:val="both"/>
        <w:rPr>
          <w:rFonts w:cs="Arial"/>
          <w:bCs/>
          <w:szCs w:val="22"/>
        </w:rPr>
      </w:pPr>
      <w:r w:rsidRPr="00DB5827">
        <w:rPr>
          <w:rFonts w:cs="Arial"/>
          <w:bCs/>
          <w:szCs w:val="22"/>
        </w:rPr>
        <w:t>Zamawiający niezwłocznie zawiadomi wykonawcę o złożeniu oferty po terminie oraz zwróci ofertę po upływie terminu do wniesienia odwołania.</w:t>
      </w:r>
    </w:p>
    <w:p w:rsidR="00DB5827" w:rsidRPr="00DB5827" w:rsidRDefault="00DB5827" w:rsidP="00DB5827">
      <w:pPr>
        <w:spacing w:after="120" w:line="280" w:lineRule="exact"/>
        <w:jc w:val="both"/>
        <w:rPr>
          <w:rFonts w:cs="Arial"/>
          <w:b/>
          <w:bCs/>
          <w:szCs w:val="22"/>
          <w:u w:val="single"/>
        </w:rPr>
      </w:pPr>
      <w:r w:rsidRPr="00DB5827">
        <w:rPr>
          <w:rFonts w:cs="Arial"/>
          <w:b/>
          <w:bCs/>
          <w:szCs w:val="22"/>
          <w:u w:val="single"/>
        </w:rPr>
        <w:t>Jawność postępowania:</w:t>
      </w:r>
    </w:p>
    <w:p w:rsidR="00DB5827" w:rsidRPr="00DB5827" w:rsidRDefault="00DB5827" w:rsidP="00DB5827">
      <w:pPr>
        <w:spacing w:after="120" w:line="280" w:lineRule="exact"/>
        <w:jc w:val="both"/>
        <w:rPr>
          <w:rFonts w:cs="Arial"/>
          <w:bCs/>
          <w:szCs w:val="22"/>
        </w:rPr>
      </w:pPr>
      <w:r w:rsidRPr="00DB5827">
        <w:rPr>
          <w:rFonts w:cs="Arial"/>
          <w:bCs/>
          <w:szCs w:val="22"/>
        </w:rPr>
        <w:t xml:space="preserve">Zgodnie z przepisem art. 96 ust. 3 ustawy </w:t>
      </w:r>
      <w:proofErr w:type="spellStart"/>
      <w:r w:rsidRPr="00DB5827">
        <w:rPr>
          <w:rFonts w:cs="Arial"/>
          <w:bCs/>
          <w:szCs w:val="22"/>
        </w:rPr>
        <w:t>Pzp</w:t>
      </w:r>
      <w:proofErr w:type="spellEnd"/>
      <w:r w:rsidRPr="00DB5827">
        <w:rPr>
          <w:rFonts w:cs="Arial"/>
          <w:bCs/>
          <w:szCs w:val="22"/>
        </w:rPr>
        <w:t xml:space="preserve">, protokół wraz z załącznikami jest jawny. Załączniki do protokołu udostępnia się po dokonaniu wyboru najkorzystniejszej oferty lub unieważnieniu postępowania. Oferty wykonawców udostępnia się od chwili ich otwarcia. </w:t>
      </w:r>
    </w:p>
    <w:p w:rsidR="00DB5827" w:rsidRPr="00DB5827" w:rsidRDefault="00DB5827" w:rsidP="00DB5827">
      <w:pPr>
        <w:spacing w:after="120" w:line="280" w:lineRule="exact"/>
        <w:jc w:val="both"/>
        <w:rPr>
          <w:rFonts w:cs="Arial"/>
          <w:bCs/>
          <w:szCs w:val="22"/>
        </w:rPr>
      </w:pPr>
      <w:r w:rsidRPr="00DB5827">
        <w:rPr>
          <w:rFonts w:cs="Arial"/>
          <w:bCs/>
          <w:szCs w:val="22"/>
        </w:rPr>
        <w:t>Nie ujawnia się informacji stanowiących tajemnicę przedsiębiorstwa w rozumieniu przepisów ustawy o zwalczaniu nieuczciwej konkurencji, jeżeli wykonawca, nie później niż w terminie składania ofert, zastrzegł, że nie mogą one być udostępniane.</w:t>
      </w:r>
    </w:p>
    <w:p w:rsidR="00F87AEE" w:rsidRDefault="00F87AEE" w:rsidP="00596623"/>
    <w:p w:rsidR="002130B4" w:rsidRDefault="002130B4" w:rsidP="00501F08">
      <w:pPr>
        <w:pStyle w:val="Nagwek1"/>
        <w:numPr>
          <w:ilvl w:val="0"/>
          <w:numId w:val="1"/>
        </w:numPr>
        <w:rPr>
          <w:sz w:val="22"/>
          <w:szCs w:val="22"/>
        </w:rPr>
      </w:pPr>
      <w:bookmarkStart w:id="12" w:name="_Toc321821969"/>
      <w:r>
        <w:rPr>
          <w:sz w:val="22"/>
          <w:szCs w:val="22"/>
        </w:rPr>
        <w:t>OPIS SPOSOBU OBLICZENIA CENY</w:t>
      </w:r>
      <w:bookmarkEnd w:id="12"/>
    </w:p>
    <w:p w:rsidR="002130B4" w:rsidRDefault="002130B4" w:rsidP="002130B4"/>
    <w:p w:rsidR="007B55F5" w:rsidRDefault="002130B4" w:rsidP="00501F08">
      <w:pPr>
        <w:numPr>
          <w:ilvl w:val="0"/>
          <w:numId w:val="18"/>
        </w:numPr>
        <w:tabs>
          <w:tab w:val="left" w:pos="709"/>
        </w:tabs>
        <w:spacing w:after="120" w:line="320" w:lineRule="exact"/>
        <w:ind w:left="709" w:hanging="425"/>
        <w:jc w:val="both"/>
        <w:rPr>
          <w:rFonts w:cs="Arial"/>
          <w:szCs w:val="22"/>
        </w:rPr>
      </w:pPr>
      <w:r w:rsidRPr="0070154A">
        <w:rPr>
          <w:rFonts w:cs="Arial"/>
          <w:szCs w:val="22"/>
        </w:rPr>
        <w:t>Cenę oferty ogółem brutto należy wyliczyć uwzględniając zakres całości przedmiotu zamówienia określony w dokumentacji przetargowej – SIWZ oraz ewentualne ryzyko wynikające z okoliczności, których nie można było przewidzieć w chwili zawarcia umowy.</w:t>
      </w:r>
    </w:p>
    <w:p w:rsidR="007B55F5" w:rsidRPr="002642EB" w:rsidRDefault="007B55F5" w:rsidP="00501F08">
      <w:pPr>
        <w:numPr>
          <w:ilvl w:val="0"/>
          <w:numId w:val="18"/>
        </w:numPr>
        <w:tabs>
          <w:tab w:val="left" w:pos="709"/>
        </w:tabs>
        <w:spacing w:after="120" w:line="320" w:lineRule="exact"/>
        <w:ind w:left="709" w:hanging="425"/>
        <w:jc w:val="both"/>
        <w:rPr>
          <w:rFonts w:cs="Arial"/>
          <w:szCs w:val="22"/>
        </w:rPr>
      </w:pPr>
      <w:r w:rsidRPr="002642EB">
        <w:rPr>
          <w:rFonts w:cs="Arial"/>
          <w:szCs w:val="22"/>
        </w:rPr>
        <w:t xml:space="preserve">Cena oferty ogółem brutto nie będzie podlegała podwyższeniu podczas całej realizacji przedmiotu zamówienia, chyba że stawka podatku VAT zostanie zmieniona w drodze ustawy lub rozporządzenia podczas realizacji umowy. </w:t>
      </w:r>
    </w:p>
    <w:p w:rsidR="00EE7F27" w:rsidRDefault="007B55F5" w:rsidP="00EE7F27">
      <w:pPr>
        <w:numPr>
          <w:ilvl w:val="0"/>
          <w:numId w:val="18"/>
        </w:numPr>
        <w:tabs>
          <w:tab w:val="left" w:pos="709"/>
        </w:tabs>
        <w:spacing w:after="120" w:line="320" w:lineRule="exact"/>
        <w:ind w:left="709" w:hanging="425"/>
        <w:jc w:val="both"/>
        <w:rPr>
          <w:rFonts w:cs="Arial"/>
          <w:szCs w:val="22"/>
        </w:rPr>
      </w:pPr>
      <w:r w:rsidRPr="002642EB">
        <w:rPr>
          <w:rFonts w:cs="Arial"/>
          <w:szCs w:val="22"/>
        </w:rPr>
        <w:t xml:space="preserve">Cenę oferty ogółem netto należy podać w „Formularzu ofertowym” i obliczyć cenę ogółem brutto oferty - do dwóch miejsc po przecinku, w PLN, z wyodrębnieniem podatku VAT, zgodnie z obowiązującymi przepisami na dzień składania ofert. </w:t>
      </w:r>
    </w:p>
    <w:p w:rsidR="00EE7F27" w:rsidRDefault="00805908" w:rsidP="00EE7F27">
      <w:pPr>
        <w:numPr>
          <w:ilvl w:val="0"/>
          <w:numId w:val="18"/>
        </w:numPr>
        <w:tabs>
          <w:tab w:val="left" w:pos="709"/>
        </w:tabs>
        <w:spacing w:after="120" w:line="320" w:lineRule="exact"/>
        <w:ind w:left="709" w:hanging="425"/>
        <w:jc w:val="both"/>
        <w:rPr>
          <w:rFonts w:cs="Arial"/>
          <w:szCs w:val="22"/>
        </w:rPr>
      </w:pPr>
      <w:r w:rsidRPr="00EE7F27">
        <w:rPr>
          <w:rFonts w:cs="Arial"/>
          <w:szCs w:val="22"/>
        </w:rPr>
        <w:t>Cena ogółem netto</w:t>
      </w:r>
      <w:r w:rsidR="004E636B">
        <w:rPr>
          <w:rFonts w:cs="Arial"/>
          <w:szCs w:val="22"/>
        </w:rPr>
        <w:t xml:space="preserve"> </w:t>
      </w:r>
      <w:r w:rsidRPr="00EE7F27">
        <w:rPr>
          <w:rFonts w:cs="Arial"/>
          <w:szCs w:val="22"/>
        </w:rPr>
        <w:t>/</w:t>
      </w:r>
      <w:r w:rsidR="004E636B">
        <w:rPr>
          <w:rFonts w:cs="Arial"/>
          <w:szCs w:val="22"/>
        </w:rPr>
        <w:t xml:space="preserve"> </w:t>
      </w:r>
      <w:r w:rsidRPr="00EE7F27">
        <w:rPr>
          <w:rFonts w:cs="Arial"/>
          <w:szCs w:val="22"/>
        </w:rPr>
        <w:t xml:space="preserve">brutto stanowić będzie sumę cen jednostkowych pomnożonych przez </w:t>
      </w:r>
      <w:r w:rsidR="00EE7F27" w:rsidRPr="00EE7F27">
        <w:rPr>
          <w:rFonts w:cs="Arial"/>
          <w:szCs w:val="22"/>
        </w:rPr>
        <w:t>liczbę osób</w:t>
      </w:r>
      <w:r w:rsidRPr="00EE7F27">
        <w:rPr>
          <w:rFonts w:cs="Arial"/>
          <w:szCs w:val="22"/>
        </w:rPr>
        <w:t xml:space="preserve"> </w:t>
      </w:r>
      <w:r w:rsidR="004E636B">
        <w:rPr>
          <w:rFonts w:cs="Arial"/>
          <w:szCs w:val="22"/>
        </w:rPr>
        <w:t xml:space="preserve">poszczególnych pozycji </w:t>
      </w:r>
      <w:r w:rsidRPr="00EE7F27">
        <w:rPr>
          <w:rFonts w:cs="Arial"/>
          <w:szCs w:val="22"/>
        </w:rPr>
        <w:t xml:space="preserve">podanych </w:t>
      </w:r>
      <w:r w:rsidR="00EE7F27">
        <w:rPr>
          <w:rFonts w:cs="Arial"/>
          <w:szCs w:val="22"/>
        </w:rPr>
        <w:t xml:space="preserve">w tabeli  „Formularza cenowego” </w:t>
      </w:r>
      <w:r w:rsidRPr="00EE7F27">
        <w:rPr>
          <w:rFonts w:cs="Arial"/>
          <w:szCs w:val="22"/>
        </w:rPr>
        <w:t xml:space="preserve">stanowiącego załącznik nr </w:t>
      </w:r>
      <w:r w:rsidR="00EE7F27" w:rsidRPr="00EE7F27">
        <w:rPr>
          <w:rFonts w:cs="Arial"/>
          <w:szCs w:val="22"/>
        </w:rPr>
        <w:t>6</w:t>
      </w:r>
      <w:r w:rsidRPr="00EE7F27">
        <w:rPr>
          <w:rFonts w:cs="Arial"/>
          <w:szCs w:val="22"/>
        </w:rPr>
        <w:t xml:space="preserve"> do SIWZ.</w:t>
      </w:r>
    </w:p>
    <w:p w:rsidR="00EE7F27" w:rsidRDefault="00EE7F27" w:rsidP="00EE7F27">
      <w:pPr>
        <w:numPr>
          <w:ilvl w:val="0"/>
          <w:numId w:val="18"/>
        </w:numPr>
        <w:tabs>
          <w:tab w:val="left" w:pos="709"/>
        </w:tabs>
        <w:spacing w:after="120" w:line="320" w:lineRule="exact"/>
        <w:ind w:left="709" w:hanging="425"/>
        <w:jc w:val="both"/>
        <w:rPr>
          <w:rFonts w:cs="Arial"/>
          <w:szCs w:val="22"/>
        </w:rPr>
      </w:pPr>
      <w:r w:rsidRPr="00EE7F27">
        <w:rPr>
          <w:rFonts w:cs="Arial"/>
          <w:szCs w:val="22"/>
        </w:rPr>
        <w:t>Cena ogółem netto</w:t>
      </w:r>
      <w:r w:rsidR="004E636B">
        <w:rPr>
          <w:rFonts w:cs="Arial"/>
          <w:szCs w:val="22"/>
        </w:rPr>
        <w:t xml:space="preserve"> </w:t>
      </w:r>
      <w:r w:rsidRPr="00EE7F27">
        <w:rPr>
          <w:rFonts w:cs="Arial"/>
          <w:szCs w:val="22"/>
        </w:rPr>
        <w:t>/</w:t>
      </w:r>
      <w:r w:rsidR="004E636B">
        <w:rPr>
          <w:rFonts w:cs="Arial"/>
          <w:szCs w:val="22"/>
        </w:rPr>
        <w:t xml:space="preserve"> </w:t>
      </w:r>
      <w:r w:rsidRPr="00EE7F27">
        <w:rPr>
          <w:rFonts w:cs="Arial"/>
          <w:szCs w:val="22"/>
        </w:rPr>
        <w:t xml:space="preserve">brutto </w:t>
      </w:r>
      <w:r>
        <w:rPr>
          <w:rFonts w:cs="Arial"/>
          <w:szCs w:val="22"/>
        </w:rPr>
        <w:t xml:space="preserve">(w </w:t>
      </w:r>
      <w:r w:rsidR="004E636B">
        <w:rPr>
          <w:rFonts w:cs="Arial"/>
          <w:szCs w:val="22"/>
        </w:rPr>
        <w:t>„</w:t>
      </w:r>
      <w:r>
        <w:rPr>
          <w:rFonts w:cs="Arial"/>
          <w:szCs w:val="22"/>
        </w:rPr>
        <w:t>Formularzu ofertowym</w:t>
      </w:r>
      <w:r w:rsidR="004E636B">
        <w:rPr>
          <w:rFonts w:cs="Arial"/>
          <w:szCs w:val="22"/>
        </w:rPr>
        <w:t>”</w:t>
      </w:r>
      <w:r>
        <w:rPr>
          <w:rFonts w:cs="Arial"/>
          <w:szCs w:val="22"/>
        </w:rPr>
        <w:t xml:space="preserve">) </w:t>
      </w:r>
      <w:r w:rsidRPr="00EE7F27">
        <w:rPr>
          <w:rFonts w:cs="Arial"/>
          <w:szCs w:val="22"/>
        </w:rPr>
        <w:t xml:space="preserve">powinna być określona cyfrowo </w:t>
      </w:r>
      <w:r>
        <w:rPr>
          <w:rFonts w:cs="Arial"/>
          <w:szCs w:val="22"/>
        </w:rPr>
        <w:br/>
      </w:r>
      <w:r w:rsidRPr="00EE7F27">
        <w:rPr>
          <w:rFonts w:cs="Arial"/>
          <w:szCs w:val="22"/>
        </w:rPr>
        <w:t>i słownie. W razie rozbieżności będzie przyjmowana cena określona słownie.</w:t>
      </w:r>
    </w:p>
    <w:p w:rsidR="00EE7F27" w:rsidRPr="00EE7F27" w:rsidRDefault="00EE7F27" w:rsidP="00EE7F27">
      <w:pPr>
        <w:numPr>
          <w:ilvl w:val="0"/>
          <w:numId w:val="18"/>
        </w:numPr>
        <w:tabs>
          <w:tab w:val="left" w:pos="709"/>
        </w:tabs>
        <w:spacing w:after="120" w:line="320" w:lineRule="exact"/>
        <w:ind w:left="709" w:hanging="425"/>
        <w:jc w:val="both"/>
        <w:rPr>
          <w:rFonts w:cs="Arial"/>
          <w:szCs w:val="22"/>
        </w:rPr>
      </w:pPr>
      <w:r w:rsidRPr="00EE7F27">
        <w:rPr>
          <w:rFonts w:cs="Arial"/>
          <w:szCs w:val="22"/>
        </w:rPr>
        <w:t xml:space="preserve">Przez cenę oferty Zamawiający rozumie cenę za wykonanie przedmiotu zamówienia zgodnie z wymogami Zamawiającego. Cena za realizację całego zamówienia musi zawierać wszystkie elementy kosztów wykonania przedmiotu zamówienia, w tym koszty przygotowania posiłku, pakowania i dostarczenia własnym transportem, załadunku </w:t>
      </w:r>
      <w:r>
        <w:rPr>
          <w:rFonts w:cs="Arial"/>
          <w:szCs w:val="22"/>
        </w:rPr>
        <w:br/>
      </w:r>
      <w:r w:rsidRPr="00EE7F27">
        <w:rPr>
          <w:rFonts w:cs="Arial"/>
          <w:szCs w:val="22"/>
        </w:rPr>
        <w:t>i rozładunku, koszty zebrania brudnych naczyń i odpadków pokonsumpcyjnych, koszty wynagrodzenia pracowników Wykonawcy. Cena zamówienia powinna zawierać upusty udzielane Zamawiającemu przez Wykonawcę na czas trwania umowy. Skutki finansowe błędnego obliczenia ceny oferty, wynikające z nie uwzględnienia wszystkich okoliczności, które mogą wpływać na cenę, obciążają wyłącznie Wykonawcę.</w:t>
      </w:r>
    </w:p>
    <w:p w:rsidR="00EE7F27" w:rsidRPr="00EE7F27" w:rsidRDefault="00EE7F27" w:rsidP="00EE7F27">
      <w:pPr>
        <w:pStyle w:val="Tekstkomentarza"/>
      </w:pPr>
    </w:p>
    <w:p w:rsidR="00F53A2A" w:rsidRPr="00805908" w:rsidRDefault="00F53A2A" w:rsidP="00F53A2A">
      <w:pPr>
        <w:pStyle w:val="Tekstkomentarza"/>
        <w:rPr>
          <w:color w:val="00B050"/>
        </w:rPr>
      </w:pPr>
    </w:p>
    <w:p w:rsidR="00F53A2A" w:rsidRPr="00805908" w:rsidRDefault="00F53A2A" w:rsidP="00F53A2A">
      <w:pPr>
        <w:pStyle w:val="Tekstkomentarza"/>
        <w:rPr>
          <w:color w:val="00B050"/>
        </w:rPr>
      </w:pPr>
    </w:p>
    <w:p w:rsidR="00F93A74" w:rsidRDefault="002130B4" w:rsidP="00501F08">
      <w:pPr>
        <w:pStyle w:val="Nagwek1"/>
        <w:numPr>
          <w:ilvl w:val="0"/>
          <w:numId w:val="1"/>
        </w:numPr>
        <w:rPr>
          <w:sz w:val="22"/>
          <w:szCs w:val="22"/>
        </w:rPr>
      </w:pPr>
      <w:bookmarkStart w:id="13" w:name="_Toc321821970"/>
      <w:r>
        <w:rPr>
          <w:sz w:val="22"/>
          <w:szCs w:val="22"/>
        </w:rPr>
        <w:t>INFORMACJE DOTYCZACE WALUT OBCYCH, W JAKICH MOGĄ BYĆ PROWADZONE ROZLICZENIA MIĘDZY ZAMAWIAJĄCYM A WYKONAWCĄ</w:t>
      </w:r>
      <w:bookmarkEnd w:id="13"/>
    </w:p>
    <w:p w:rsidR="00596623" w:rsidRDefault="00596623" w:rsidP="00596623"/>
    <w:p w:rsidR="002130B4" w:rsidRPr="006E77B7" w:rsidRDefault="002130B4" w:rsidP="002130B4">
      <w:pPr>
        <w:spacing w:line="280" w:lineRule="exact"/>
        <w:jc w:val="both"/>
        <w:rPr>
          <w:rFonts w:cs="Arial"/>
          <w:color w:val="000000"/>
        </w:rPr>
      </w:pPr>
      <w:r w:rsidRPr="006E77B7">
        <w:rPr>
          <w:rFonts w:cs="Arial"/>
          <w:color w:val="000000"/>
        </w:rPr>
        <w:t>Wszelkie rozliczenia związane z realizacją zamówienia, którego dotyczy niniejsza SIWZ dokonywane będą w PLN.</w:t>
      </w:r>
      <w:r w:rsidR="00136DC9">
        <w:rPr>
          <w:rFonts w:cs="Arial"/>
          <w:color w:val="000000"/>
        </w:rPr>
        <w:t xml:space="preserve"> </w:t>
      </w:r>
      <w:r w:rsidRPr="006E77B7">
        <w:rPr>
          <w:rFonts w:cs="Arial"/>
          <w:color w:val="000000"/>
        </w:rPr>
        <w:t>Cena zostanie podana przez wykonawcę w całości w walucie polskiej.</w:t>
      </w:r>
    </w:p>
    <w:p w:rsidR="002130B4" w:rsidRPr="00596623" w:rsidRDefault="002130B4" w:rsidP="00596623"/>
    <w:p w:rsidR="00F93A74" w:rsidRPr="005028B6" w:rsidRDefault="00725912" w:rsidP="00501F08">
      <w:pPr>
        <w:pStyle w:val="Nagwek1"/>
        <w:numPr>
          <w:ilvl w:val="0"/>
          <w:numId w:val="1"/>
        </w:numPr>
        <w:rPr>
          <w:sz w:val="22"/>
          <w:szCs w:val="22"/>
        </w:rPr>
      </w:pPr>
      <w:bookmarkStart w:id="14" w:name="_Toc321821971"/>
      <w:r w:rsidRPr="005028B6">
        <w:rPr>
          <w:sz w:val="22"/>
          <w:szCs w:val="22"/>
        </w:rPr>
        <w:t>OPIS  KRYTERIUM,  KTÓRYM</w:t>
      </w:r>
      <w:r w:rsidR="00F93A74" w:rsidRPr="005028B6">
        <w:rPr>
          <w:sz w:val="22"/>
          <w:szCs w:val="22"/>
        </w:rPr>
        <w:t xml:space="preserve">  ZAMAWIAJĄC</w:t>
      </w:r>
      <w:r w:rsidR="00CB55B8" w:rsidRPr="005028B6">
        <w:rPr>
          <w:sz w:val="22"/>
          <w:szCs w:val="22"/>
        </w:rPr>
        <w:t>Y  BĘDZIE  SIĘ  KIEROWAŁ  PRZY</w:t>
      </w:r>
      <w:r w:rsidR="00A01776" w:rsidRPr="005028B6">
        <w:rPr>
          <w:sz w:val="22"/>
          <w:szCs w:val="22"/>
        </w:rPr>
        <w:t xml:space="preserve"> </w:t>
      </w:r>
      <w:r w:rsidR="00F93A74" w:rsidRPr="005028B6">
        <w:rPr>
          <w:sz w:val="22"/>
          <w:szCs w:val="22"/>
        </w:rPr>
        <w:t>WYBORZE  OFERTY,  WR</w:t>
      </w:r>
      <w:r w:rsidRPr="005028B6">
        <w:rPr>
          <w:sz w:val="22"/>
          <w:szCs w:val="22"/>
        </w:rPr>
        <w:t>AZ  Z  PODANIEM  ZNACZENIA  TEGO</w:t>
      </w:r>
      <w:r w:rsidR="00CB55B8" w:rsidRPr="005028B6">
        <w:rPr>
          <w:sz w:val="22"/>
          <w:szCs w:val="22"/>
        </w:rPr>
        <w:t xml:space="preserve">  KRYTERI</w:t>
      </w:r>
      <w:r w:rsidRPr="005028B6">
        <w:rPr>
          <w:sz w:val="22"/>
          <w:szCs w:val="22"/>
        </w:rPr>
        <w:t>UM</w:t>
      </w:r>
      <w:r w:rsidR="00CB55B8" w:rsidRPr="005028B6">
        <w:rPr>
          <w:sz w:val="22"/>
          <w:szCs w:val="22"/>
        </w:rPr>
        <w:t xml:space="preserve">  </w:t>
      </w:r>
      <w:r w:rsidR="00925EA3" w:rsidRPr="005028B6">
        <w:rPr>
          <w:sz w:val="22"/>
          <w:szCs w:val="22"/>
        </w:rPr>
        <w:br/>
      </w:r>
      <w:r w:rsidR="00CB55B8" w:rsidRPr="005028B6">
        <w:rPr>
          <w:sz w:val="22"/>
          <w:szCs w:val="22"/>
        </w:rPr>
        <w:t xml:space="preserve">I  SPOSOBU  OCENY </w:t>
      </w:r>
      <w:r w:rsidR="00F93A74" w:rsidRPr="005028B6">
        <w:rPr>
          <w:sz w:val="22"/>
          <w:szCs w:val="22"/>
        </w:rPr>
        <w:t>OFERT</w:t>
      </w:r>
      <w:bookmarkEnd w:id="14"/>
    </w:p>
    <w:p w:rsidR="00223632" w:rsidRPr="005B4D46" w:rsidRDefault="00223632" w:rsidP="005B4D46">
      <w:pPr>
        <w:rPr>
          <w:rFonts w:cs="Arial"/>
          <w:szCs w:val="22"/>
        </w:rPr>
      </w:pPr>
    </w:p>
    <w:p w:rsidR="005B4D46" w:rsidRPr="005B4D46" w:rsidRDefault="005B4D46" w:rsidP="00501F08">
      <w:pPr>
        <w:numPr>
          <w:ilvl w:val="0"/>
          <w:numId w:val="26"/>
        </w:numPr>
        <w:spacing w:after="120" w:line="280" w:lineRule="exact"/>
        <w:ind w:hanging="294"/>
        <w:jc w:val="both"/>
        <w:rPr>
          <w:rFonts w:cs="Arial"/>
          <w:b/>
          <w:bCs/>
          <w:iCs/>
          <w:color w:val="000000"/>
          <w:szCs w:val="22"/>
        </w:rPr>
      </w:pPr>
      <w:r w:rsidRPr="005B4D46">
        <w:rPr>
          <w:rFonts w:cs="Arial"/>
          <w:b/>
          <w:bCs/>
          <w:iCs/>
          <w:color w:val="000000"/>
          <w:szCs w:val="22"/>
        </w:rPr>
        <w:t>Ocena ofert</w:t>
      </w:r>
    </w:p>
    <w:p w:rsidR="005B4D46" w:rsidRPr="005B4D46" w:rsidRDefault="005B4D46" w:rsidP="00501F08">
      <w:pPr>
        <w:numPr>
          <w:ilvl w:val="0"/>
          <w:numId w:val="36"/>
        </w:numPr>
        <w:spacing w:after="120" w:line="280" w:lineRule="exact"/>
        <w:ind w:left="993" w:hanging="142"/>
        <w:jc w:val="both"/>
        <w:rPr>
          <w:rFonts w:cs="Arial"/>
          <w:bCs/>
          <w:iCs/>
          <w:color w:val="000000"/>
          <w:szCs w:val="22"/>
        </w:rPr>
      </w:pPr>
      <w:r w:rsidRPr="005B4D46">
        <w:rPr>
          <w:rFonts w:cs="Arial"/>
          <w:bCs/>
          <w:iCs/>
          <w:color w:val="000000"/>
          <w:szCs w:val="22"/>
        </w:rPr>
        <w:t xml:space="preserve">Zamawiający oceni ważność ofert pod względem formalnym oraz przyjętych </w:t>
      </w:r>
      <w:r w:rsidRPr="005B4D46">
        <w:rPr>
          <w:rFonts w:cs="Arial"/>
          <w:bCs/>
          <w:iCs/>
          <w:color w:val="000000"/>
          <w:szCs w:val="22"/>
        </w:rPr>
        <w:br/>
        <w:t>w SIWZ kryteriów oceny ofert na posiedzeniu niejawnym;</w:t>
      </w:r>
    </w:p>
    <w:p w:rsidR="005B4D46" w:rsidRPr="005B4D46" w:rsidRDefault="005B4D46" w:rsidP="00501F08">
      <w:pPr>
        <w:numPr>
          <w:ilvl w:val="0"/>
          <w:numId w:val="26"/>
        </w:numPr>
        <w:spacing w:after="120" w:line="280" w:lineRule="exact"/>
        <w:ind w:hanging="294"/>
        <w:jc w:val="both"/>
        <w:rPr>
          <w:rFonts w:cs="Arial"/>
          <w:b/>
          <w:bCs/>
          <w:iCs/>
          <w:color w:val="000000"/>
          <w:szCs w:val="22"/>
        </w:rPr>
      </w:pPr>
      <w:r w:rsidRPr="005B4D46">
        <w:rPr>
          <w:rFonts w:cs="Arial"/>
          <w:b/>
          <w:bCs/>
          <w:iCs/>
          <w:color w:val="000000"/>
          <w:szCs w:val="22"/>
        </w:rPr>
        <w:t>Kryteria wyboru oferty najkorzystniejszej</w:t>
      </w:r>
    </w:p>
    <w:p w:rsidR="008234AA" w:rsidRDefault="005B4D46" w:rsidP="00501F08">
      <w:pPr>
        <w:numPr>
          <w:ilvl w:val="0"/>
          <w:numId w:val="36"/>
        </w:numPr>
        <w:tabs>
          <w:tab w:val="left" w:pos="284"/>
        </w:tabs>
        <w:spacing w:after="120" w:line="280" w:lineRule="exact"/>
        <w:ind w:left="993" w:hanging="142"/>
        <w:jc w:val="both"/>
        <w:rPr>
          <w:rFonts w:cs="Arial"/>
          <w:bCs/>
          <w:iCs/>
          <w:color w:val="000000"/>
          <w:szCs w:val="22"/>
        </w:rPr>
      </w:pPr>
      <w:r w:rsidRPr="005B4D46">
        <w:rPr>
          <w:rFonts w:cs="Arial"/>
          <w:bCs/>
          <w:iCs/>
          <w:color w:val="000000"/>
          <w:szCs w:val="22"/>
        </w:rPr>
        <w:t>Przy dokonywaniu wyboru oferty najkorzystniejszej zamawiający będzie się kierował wyłącznie kryterium ceny;</w:t>
      </w:r>
    </w:p>
    <w:p w:rsidR="008234AA" w:rsidRPr="005B4D46" w:rsidRDefault="008234AA" w:rsidP="00501F08">
      <w:pPr>
        <w:numPr>
          <w:ilvl w:val="1"/>
          <w:numId w:val="36"/>
        </w:numPr>
        <w:spacing w:after="120" w:line="280" w:lineRule="exact"/>
        <w:ind w:left="1276" w:hanging="283"/>
        <w:rPr>
          <w:rFonts w:cs="Arial"/>
          <w:color w:val="000000"/>
          <w:szCs w:val="22"/>
        </w:rPr>
      </w:pPr>
      <w:r w:rsidRPr="005B4D46">
        <w:rPr>
          <w:rFonts w:cs="Arial"/>
          <w:b/>
          <w:color w:val="000000"/>
          <w:szCs w:val="22"/>
        </w:rPr>
        <w:t>CENA</w:t>
      </w:r>
      <w:r w:rsidRPr="005B4D46">
        <w:rPr>
          <w:rFonts w:cs="Arial"/>
          <w:color w:val="000000"/>
          <w:szCs w:val="22"/>
        </w:rPr>
        <w:t xml:space="preserve"> (łączna kwota wynagrodzenia)</w:t>
      </w:r>
      <w:r w:rsidRPr="005B4D46">
        <w:rPr>
          <w:rFonts w:cs="Arial"/>
          <w:color w:val="000000"/>
          <w:szCs w:val="22"/>
        </w:rPr>
        <w:tab/>
        <w:t xml:space="preserve">- </w:t>
      </w:r>
      <w:r w:rsidRPr="005B4D46">
        <w:rPr>
          <w:rFonts w:cs="Arial"/>
          <w:b/>
          <w:bCs/>
          <w:color w:val="000000"/>
          <w:szCs w:val="22"/>
        </w:rPr>
        <w:t xml:space="preserve">100 </w:t>
      </w:r>
      <w:r w:rsidRPr="005B4D46">
        <w:rPr>
          <w:rFonts w:cs="Arial"/>
          <w:color w:val="000000"/>
          <w:szCs w:val="22"/>
        </w:rPr>
        <w:t>%</w:t>
      </w:r>
    </w:p>
    <w:p w:rsidR="008234AA" w:rsidRPr="005B4D46" w:rsidRDefault="008234AA" w:rsidP="00501F08">
      <w:pPr>
        <w:numPr>
          <w:ilvl w:val="1"/>
          <w:numId w:val="36"/>
        </w:numPr>
        <w:spacing w:after="120" w:line="280" w:lineRule="exact"/>
        <w:ind w:left="1276" w:hanging="283"/>
        <w:jc w:val="both"/>
        <w:rPr>
          <w:rFonts w:cs="Arial"/>
          <w:bCs/>
          <w:iCs/>
          <w:color w:val="000000"/>
          <w:szCs w:val="22"/>
        </w:rPr>
      </w:pPr>
      <w:r w:rsidRPr="005B4D46">
        <w:rPr>
          <w:rFonts w:cs="Arial"/>
          <w:color w:val="000000"/>
          <w:szCs w:val="22"/>
        </w:rPr>
        <w:t>Oceny dokonywać będą członkowie Komisji przetargowej, stosując zasadę, że oferta nie odrzucona, złożona przez wykonawcę nie podlegającego wykluczeniu, zawierająca najniższą cenę jest ofertą najkorzystniejszą czyli ofertą zawierającą największą liczbę punktów.</w:t>
      </w:r>
    </w:p>
    <w:p w:rsidR="008234AA" w:rsidRPr="008234AA" w:rsidRDefault="008234AA" w:rsidP="00501F08">
      <w:pPr>
        <w:numPr>
          <w:ilvl w:val="0"/>
          <w:numId w:val="36"/>
        </w:numPr>
        <w:tabs>
          <w:tab w:val="left" w:pos="284"/>
        </w:tabs>
        <w:spacing w:after="120" w:line="280" w:lineRule="exact"/>
        <w:ind w:left="993" w:hanging="142"/>
        <w:jc w:val="both"/>
        <w:rPr>
          <w:rFonts w:cs="Arial"/>
          <w:bCs/>
          <w:iCs/>
          <w:color w:val="000000"/>
          <w:szCs w:val="22"/>
        </w:rPr>
      </w:pPr>
      <w:r w:rsidRPr="008234AA">
        <w:rPr>
          <w:rFonts w:cs="Arial"/>
          <w:snapToGrid w:val="0"/>
          <w:color w:val="000000"/>
          <w:szCs w:val="22"/>
        </w:rPr>
        <w:t>Punkty oblicza się przyjmując za podstawę najniższą cenę oferowaną, przyznając jej maksymalną ilość punktów, tj. 100 pkt. (przy założeniu, że 1% = 1 pkt.).</w:t>
      </w:r>
    </w:p>
    <w:p w:rsidR="00E3485E" w:rsidRPr="005B4D46" w:rsidRDefault="00E3485E" w:rsidP="008234AA">
      <w:pPr>
        <w:tabs>
          <w:tab w:val="left" w:pos="284"/>
        </w:tabs>
        <w:spacing w:line="280" w:lineRule="exact"/>
        <w:ind w:left="709"/>
        <w:jc w:val="both"/>
        <w:rPr>
          <w:rFonts w:cs="Arial"/>
          <w:bCs/>
          <w:iCs/>
          <w:color w:val="000000"/>
          <w:szCs w:val="22"/>
        </w:rPr>
      </w:pPr>
    </w:p>
    <w:p w:rsidR="005B4D46" w:rsidRPr="005B4D46" w:rsidRDefault="005B4D46" w:rsidP="002130B4">
      <w:pPr>
        <w:spacing w:line="280" w:lineRule="exact"/>
        <w:jc w:val="both"/>
        <w:rPr>
          <w:rFonts w:cs="Arial"/>
          <w:snapToGrid w:val="0"/>
          <w:color w:val="000000"/>
          <w:szCs w:val="22"/>
        </w:rPr>
      </w:pPr>
      <w:r w:rsidRPr="005B4D46">
        <w:rPr>
          <w:rFonts w:cs="Arial"/>
          <w:snapToGrid w:val="0"/>
          <w:color w:val="000000"/>
          <w:szCs w:val="22"/>
        </w:rPr>
        <w:t>Pozostałe oferty uzyskają wartość punktową wyliczoną wg poniższego wzoru:</w:t>
      </w:r>
    </w:p>
    <w:p w:rsidR="005B4D46" w:rsidRDefault="005B4D46" w:rsidP="002130B4">
      <w:pPr>
        <w:spacing w:line="280" w:lineRule="exact"/>
        <w:jc w:val="both"/>
        <w:rPr>
          <w:rFonts w:cs="Arial"/>
          <w:snapToGrid w:val="0"/>
          <w:color w:val="000000"/>
          <w:szCs w:val="22"/>
        </w:rPr>
      </w:pPr>
    </w:p>
    <w:p w:rsidR="008234AA" w:rsidRPr="00176F22" w:rsidRDefault="008234AA" w:rsidP="002130B4">
      <w:pPr>
        <w:spacing w:line="280" w:lineRule="exact"/>
        <w:jc w:val="both"/>
        <w:rPr>
          <w:rFonts w:cs="Arial"/>
          <w:b/>
          <w:snapToGrid w:val="0"/>
          <w:color w:val="000000"/>
          <w:szCs w:val="22"/>
        </w:rPr>
      </w:pPr>
      <w:r w:rsidRPr="00176F22">
        <w:rPr>
          <w:rFonts w:cs="Arial"/>
          <w:b/>
          <w:snapToGrid w:val="0"/>
          <w:color w:val="000000"/>
          <w:szCs w:val="22"/>
        </w:rPr>
        <w:t xml:space="preserve">C = </w:t>
      </w:r>
      <w:proofErr w:type="spellStart"/>
      <w:r w:rsidRPr="00176F22">
        <w:rPr>
          <w:rFonts w:cs="Arial"/>
          <w:b/>
          <w:snapToGrid w:val="0"/>
          <w:color w:val="000000"/>
          <w:szCs w:val="22"/>
        </w:rPr>
        <w:t>Cn</w:t>
      </w:r>
      <w:proofErr w:type="spellEnd"/>
      <w:r w:rsidRPr="00176F22">
        <w:rPr>
          <w:rFonts w:cs="Arial"/>
          <w:b/>
          <w:snapToGrid w:val="0"/>
          <w:color w:val="000000"/>
          <w:szCs w:val="22"/>
        </w:rPr>
        <w:t>/</w:t>
      </w:r>
      <w:proofErr w:type="spellStart"/>
      <w:r w:rsidRPr="00176F22">
        <w:rPr>
          <w:rFonts w:cs="Arial"/>
          <w:b/>
          <w:snapToGrid w:val="0"/>
          <w:color w:val="000000"/>
          <w:szCs w:val="22"/>
        </w:rPr>
        <w:t>Cb</w:t>
      </w:r>
      <w:proofErr w:type="spellEnd"/>
      <w:r w:rsidRPr="00176F22">
        <w:rPr>
          <w:rFonts w:cs="Arial"/>
          <w:b/>
          <w:snapToGrid w:val="0"/>
          <w:color w:val="000000"/>
          <w:szCs w:val="22"/>
        </w:rPr>
        <w:t xml:space="preserve"> x W</w:t>
      </w:r>
    </w:p>
    <w:p w:rsidR="005B4D46" w:rsidRPr="005B4D46" w:rsidRDefault="005B4D46" w:rsidP="002130B4">
      <w:pPr>
        <w:spacing w:line="280" w:lineRule="exact"/>
        <w:jc w:val="both"/>
        <w:rPr>
          <w:rFonts w:cs="Arial"/>
          <w:snapToGrid w:val="0"/>
          <w:color w:val="000000"/>
          <w:szCs w:val="22"/>
        </w:rPr>
      </w:pPr>
    </w:p>
    <w:p w:rsidR="005B4D46" w:rsidRPr="005B4D46" w:rsidRDefault="005B4D46" w:rsidP="002130B4">
      <w:pPr>
        <w:spacing w:line="280" w:lineRule="exact"/>
        <w:jc w:val="both"/>
        <w:rPr>
          <w:rFonts w:cs="Arial"/>
          <w:snapToGrid w:val="0"/>
          <w:color w:val="000000"/>
          <w:szCs w:val="22"/>
        </w:rPr>
      </w:pPr>
      <w:r w:rsidRPr="005B4D46">
        <w:rPr>
          <w:rFonts w:cs="Arial"/>
          <w:bCs/>
          <w:i/>
          <w:iCs/>
          <w:snapToGrid w:val="0"/>
          <w:color w:val="000000"/>
          <w:szCs w:val="22"/>
        </w:rPr>
        <w:t xml:space="preserve">C </w:t>
      </w:r>
      <w:r w:rsidRPr="005B4D46">
        <w:rPr>
          <w:rFonts w:cs="Arial"/>
          <w:snapToGrid w:val="0"/>
          <w:color w:val="000000"/>
          <w:szCs w:val="22"/>
        </w:rPr>
        <w:tab/>
        <w:t xml:space="preserve">- liczba punktów za cenę </w:t>
      </w:r>
    </w:p>
    <w:p w:rsidR="005B4D46" w:rsidRPr="005B4D46" w:rsidRDefault="005B4D46" w:rsidP="002130B4">
      <w:pPr>
        <w:spacing w:line="280" w:lineRule="exact"/>
        <w:jc w:val="both"/>
        <w:rPr>
          <w:rFonts w:cs="Arial"/>
          <w:snapToGrid w:val="0"/>
          <w:color w:val="000000"/>
          <w:szCs w:val="22"/>
        </w:rPr>
      </w:pPr>
      <w:proofErr w:type="spellStart"/>
      <w:r w:rsidRPr="005B4D46">
        <w:rPr>
          <w:rFonts w:cs="Arial"/>
          <w:bCs/>
          <w:i/>
          <w:iCs/>
          <w:snapToGrid w:val="0"/>
          <w:color w:val="000000"/>
          <w:szCs w:val="22"/>
        </w:rPr>
        <w:t>Cn</w:t>
      </w:r>
      <w:proofErr w:type="spellEnd"/>
      <w:r w:rsidRPr="005B4D46">
        <w:rPr>
          <w:rFonts w:cs="Arial"/>
          <w:snapToGrid w:val="0"/>
          <w:color w:val="000000"/>
          <w:szCs w:val="22"/>
        </w:rPr>
        <w:tab/>
        <w:t>- najniższa cena ofertowa</w:t>
      </w:r>
    </w:p>
    <w:p w:rsidR="005B4D46" w:rsidRPr="005B4D46" w:rsidRDefault="005B4D46" w:rsidP="002130B4">
      <w:pPr>
        <w:spacing w:line="280" w:lineRule="exact"/>
        <w:jc w:val="both"/>
        <w:rPr>
          <w:rFonts w:cs="Arial"/>
          <w:color w:val="000000"/>
          <w:szCs w:val="22"/>
        </w:rPr>
      </w:pPr>
      <w:proofErr w:type="spellStart"/>
      <w:r w:rsidRPr="005B4D46">
        <w:rPr>
          <w:rFonts w:cs="Arial"/>
          <w:bCs/>
          <w:i/>
          <w:iCs/>
          <w:color w:val="000000"/>
          <w:szCs w:val="22"/>
        </w:rPr>
        <w:t>Cb</w:t>
      </w:r>
      <w:proofErr w:type="spellEnd"/>
      <w:r w:rsidRPr="005B4D46">
        <w:rPr>
          <w:rFonts w:cs="Arial"/>
          <w:color w:val="000000"/>
          <w:szCs w:val="22"/>
        </w:rPr>
        <w:tab/>
        <w:t>- cena badanej oferty</w:t>
      </w:r>
    </w:p>
    <w:p w:rsidR="005B4D46" w:rsidRPr="005B4D46" w:rsidRDefault="005B4D46" w:rsidP="002130B4">
      <w:pPr>
        <w:spacing w:line="280" w:lineRule="exact"/>
        <w:jc w:val="both"/>
        <w:rPr>
          <w:rFonts w:cs="Arial"/>
          <w:color w:val="000000"/>
          <w:szCs w:val="22"/>
        </w:rPr>
      </w:pPr>
      <w:r w:rsidRPr="005B4D46">
        <w:rPr>
          <w:rFonts w:cs="Arial"/>
          <w:bCs/>
          <w:i/>
          <w:iCs/>
          <w:color w:val="000000"/>
          <w:szCs w:val="22"/>
        </w:rPr>
        <w:t>W</w:t>
      </w:r>
      <w:r w:rsidRPr="005B4D46">
        <w:rPr>
          <w:rFonts w:cs="Arial"/>
          <w:color w:val="000000"/>
          <w:szCs w:val="22"/>
        </w:rPr>
        <w:tab/>
        <w:t>- waga = 100</w:t>
      </w:r>
    </w:p>
    <w:p w:rsidR="005B4D46" w:rsidRPr="005B4D46" w:rsidRDefault="005B4D46" w:rsidP="002130B4">
      <w:pPr>
        <w:spacing w:line="280" w:lineRule="exact"/>
        <w:jc w:val="both"/>
        <w:rPr>
          <w:rFonts w:cs="Arial"/>
          <w:color w:val="000000"/>
          <w:szCs w:val="22"/>
        </w:rPr>
      </w:pPr>
    </w:p>
    <w:p w:rsidR="005B4D46" w:rsidRPr="005B4D46" w:rsidRDefault="005B4D46" w:rsidP="002130B4">
      <w:pPr>
        <w:spacing w:line="280" w:lineRule="exact"/>
        <w:jc w:val="both"/>
        <w:rPr>
          <w:rFonts w:cs="Arial"/>
          <w:color w:val="000000"/>
          <w:szCs w:val="22"/>
        </w:rPr>
      </w:pPr>
      <w:r w:rsidRPr="005B4D46">
        <w:rPr>
          <w:rFonts w:cs="Arial"/>
          <w:color w:val="000000"/>
          <w:szCs w:val="22"/>
        </w:rPr>
        <w:t>UWAGA:</w:t>
      </w:r>
    </w:p>
    <w:p w:rsidR="005B4D46" w:rsidRDefault="005B4D46" w:rsidP="002130B4">
      <w:pPr>
        <w:spacing w:line="280" w:lineRule="exact"/>
        <w:jc w:val="both"/>
        <w:rPr>
          <w:rFonts w:cs="Arial"/>
          <w:i/>
          <w:snapToGrid w:val="0"/>
          <w:color w:val="000000"/>
          <w:szCs w:val="22"/>
        </w:rPr>
      </w:pPr>
      <w:r w:rsidRPr="005B4D46">
        <w:rPr>
          <w:rFonts w:cs="Arial"/>
          <w:i/>
          <w:snapToGrid w:val="0"/>
          <w:color w:val="000000"/>
          <w:szCs w:val="22"/>
        </w:rPr>
        <w:t xml:space="preserve">Jeśli nie można dokonać wyboru oferty najkorzystniejszej z uwagi na to, że zostały złożone oferty </w:t>
      </w:r>
      <w:r w:rsidRPr="005B4D46">
        <w:rPr>
          <w:rFonts w:cs="Arial"/>
          <w:i/>
          <w:snapToGrid w:val="0"/>
          <w:color w:val="000000"/>
          <w:szCs w:val="22"/>
        </w:rPr>
        <w:br/>
        <w:t xml:space="preserve">o takiej samej cenie, zamawiający wezwie wykonawców, którzy złożyli te oferty, do złożenia </w:t>
      </w:r>
      <w:r w:rsidRPr="005B4D46">
        <w:rPr>
          <w:rFonts w:cs="Arial"/>
          <w:i/>
          <w:snapToGrid w:val="0"/>
          <w:color w:val="000000"/>
          <w:szCs w:val="22"/>
        </w:rPr>
        <w:br/>
        <w:t>w terminie określonym przez zamawiającego ofert dodatkowych.</w:t>
      </w:r>
    </w:p>
    <w:p w:rsidR="008234AA" w:rsidRPr="005B4D46" w:rsidRDefault="008234AA" w:rsidP="002130B4">
      <w:pPr>
        <w:spacing w:line="280" w:lineRule="exact"/>
        <w:jc w:val="both"/>
        <w:rPr>
          <w:rFonts w:cs="Arial"/>
          <w:i/>
          <w:color w:val="000000"/>
          <w:szCs w:val="22"/>
        </w:rPr>
      </w:pPr>
    </w:p>
    <w:p w:rsidR="00176F22" w:rsidRDefault="00176F22" w:rsidP="002130B4">
      <w:pPr>
        <w:spacing w:line="280" w:lineRule="exact"/>
        <w:jc w:val="both"/>
        <w:rPr>
          <w:rFonts w:cs="Arial"/>
          <w:b/>
          <w:color w:val="000000"/>
          <w:szCs w:val="22"/>
          <w:u w:val="single"/>
        </w:rPr>
      </w:pPr>
    </w:p>
    <w:p w:rsidR="005B4D46" w:rsidRPr="005B4D46" w:rsidRDefault="005B4D46" w:rsidP="002130B4">
      <w:pPr>
        <w:spacing w:line="280" w:lineRule="exact"/>
        <w:jc w:val="both"/>
        <w:rPr>
          <w:rFonts w:cs="Arial"/>
          <w:color w:val="000000"/>
          <w:szCs w:val="22"/>
        </w:rPr>
      </w:pPr>
      <w:r w:rsidRPr="005B4D46">
        <w:rPr>
          <w:rFonts w:cs="Arial"/>
          <w:b/>
          <w:color w:val="000000"/>
          <w:szCs w:val="22"/>
          <w:u w:val="single"/>
        </w:rPr>
        <w:t>Sprawdzenie oferty i określenie ich zgodności z wymaganiami</w:t>
      </w:r>
      <w:r w:rsidRPr="005B4D46">
        <w:rPr>
          <w:rFonts w:cs="Arial"/>
          <w:color w:val="000000"/>
          <w:szCs w:val="22"/>
        </w:rPr>
        <w:t>:</w:t>
      </w:r>
    </w:p>
    <w:p w:rsidR="005B4D46" w:rsidRPr="005B4D46" w:rsidRDefault="005B4D46" w:rsidP="008234AA">
      <w:pPr>
        <w:spacing w:line="280" w:lineRule="exact"/>
        <w:jc w:val="both"/>
        <w:rPr>
          <w:rFonts w:cs="Arial"/>
          <w:color w:val="000000"/>
          <w:szCs w:val="22"/>
        </w:rPr>
      </w:pPr>
      <w:r w:rsidRPr="005B4D46">
        <w:rPr>
          <w:rFonts w:cs="Arial"/>
          <w:color w:val="000000"/>
          <w:szCs w:val="22"/>
        </w:rPr>
        <w:t xml:space="preserve">Przed oceną ofert, zamawiający sprawdzi formalną stronę uczestnictwa wykonawcy </w:t>
      </w:r>
      <w:r w:rsidRPr="005B4D46">
        <w:rPr>
          <w:rFonts w:cs="Arial"/>
          <w:color w:val="000000"/>
          <w:szCs w:val="22"/>
        </w:rPr>
        <w:br/>
        <w:t xml:space="preserve">w postępowaniu i określi czy każda z ofert spełnia wymagane przez zamawiającego warunki, czy została ona prawidłowo podpisana, czy jest zgodna z wymaganiami przedstawionymi </w:t>
      </w:r>
      <w:r w:rsidR="008234AA">
        <w:rPr>
          <w:rFonts w:cs="Arial"/>
          <w:color w:val="000000"/>
          <w:szCs w:val="22"/>
        </w:rPr>
        <w:br/>
      </w:r>
      <w:r w:rsidRPr="005B4D46">
        <w:rPr>
          <w:rFonts w:cs="Arial"/>
          <w:color w:val="000000"/>
          <w:szCs w:val="22"/>
        </w:rPr>
        <w:t>w dokumentacji postępowania.</w:t>
      </w:r>
    </w:p>
    <w:p w:rsidR="005B4D46" w:rsidRPr="005B4D46" w:rsidRDefault="005B4D46" w:rsidP="008234AA">
      <w:pPr>
        <w:spacing w:line="280" w:lineRule="exact"/>
        <w:jc w:val="both"/>
        <w:rPr>
          <w:rFonts w:cs="Arial"/>
          <w:color w:val="000000"/>
          <w:szCs w:val="22"/>
        </w:rPr>
      </w:pPr>
      <w:r w:rsidRPr="005B4D46">
        <w:rPr>
          <w:rFonts w:cs="Arial"/>
          <w:color w:val="000000"/>
          <w:szCs w:val="22"/>
        </w:rPr>
        <w:t>Ocena zgodności oferty przeprowadzona zostanie wyłącznie na podstawie analizy dokumentów lub oświadczeń jakie wykonawca złożył w swojej ofercie z zastrzeżeniem treści art. 26 ust.3 ustawy Prawo zamówień publicznych.</w:t>
      </w:r>
    </w:p>
    <w:p w:rsidR="005B4D46" w:rsidRPr="005B4D46" w:rsidRDefault="005B4D46" w:rsidP="008234AA">
      <w:pPr>
        <w:spacing w:line="280" w:lineRule="exact"/>
        <w:jc w:val="both"/>
        <w:rPr>
          <w:rFonts w:cs="Arial"/>
          <w:color w:val="000000"/>
          <w:szCs w:val="22"/>
        </w:rPr>
      </w:pPr>
      <w:r w:rsidRPr="005B4D46">
        <w:rPr>
          <w:rFonts w:cs="Arial"/>
          <w:color w:val="000000"/>
          <w:szCs w:val="22"/>
        </w:rPr>
        <w:t>Ofertę wykonawcy, który zostanie wykluczony z postępowania na podstawie art. 24 ust.1 i 2 ustawy Prawo zamówień publicznych uznaje się za odrzuconą.</w:t>
      </w:r>
    </w:p>
    <w:p w:rsidR="005B4D46" w:rsidRPr="005B4D46" w:rsidRDefault="00002CD6" w:rsidP="008234AA">
      <w:pPr>
        <w:spacing w:line="280" w:lineRule="exact"/>
        <w:jc w:val="both"/>
        <w:rPr>
          <w:rFonts w:cs="Arial"/>
          <w:color w:val="000000"/>
          <w:szCs w:val="22"/>
        </w:rPr>
      </w:pPr>
      <w:r>
        <w:rPr>
          <w:rFonts w:cs="Arial"/>
          <w:color w:val="000000"/>
          <w:szCs w:val="22"/>
        </w:rPr>
        <w:t>Z</w:t>
      </w:r>
      <w:r w:rsidR="005B4D46" w:rsidRPr="005B4D46">
        <w:rPr>
          <w:rFonts w:cs="Arial"/>
          <w:color w:val="000000"/>
          <w:szCs w:val="22"/>
        </w:rPr>
        <w:t>amawiający odrzuci ofertę, w przypadkach określonych w art. 89 ustawy Prawo zamówień publicznych.</w:t>
      </w:r>
    </w:p>
    <w:p w:rsidR="005B4D46" w:rsidRPr="005B4D46" w:rsidRDefault="005B4D46" w:rsidP="002130B4">
      <w:pPr>
        <w:spacing w:line="280" w:lineRule="exact"/>
        <w:jc w:val="both"/>
        <w:rPr>
          <w:rFonts w:cs="Arial"/>
          <w:b/>
          <w:color w:val="000000"/>
          <w:szCs w:val="22"/>
          <w:u w:val="single"/>
        </w:rPr>
      </w:pPr>
    </w:p>
    <w:p w:rsidR="005B4D46" w:rsidRPr="005B4D46" w:rsidRDefault="005B4D46" w:rsidP="002130B4">
      <w:pPr>
        <w:spacing w:line="280" w:lineRule="exact"/>
        <w:jc w:val="both"/>
        <w:rPr>
          <w:rFonts w:cs="Arial"/>
          <w:color w:val="000000"/>
          <w:szCs w:val="22"/>
        </w:rPr>
      </w:pPr>
      <w:r w:rsidRPr="005B4D46">
        <w:rPr>
          <w:rFonts w:cs="Arial"/>
          <w:b/>
          <w:color w:val="000000"/>
          <w:szCs w:val="22"/>
          <w:u w:val="single"/>
        </w:rPr>
        <w:t>Kryteria oceny ofert</w:t>
      </w:r>
      <w:r w:rsidRPr="005B4D46">
        <w:rPr>
          <w:rFonts w:cs="Arial"/>
          <w:color w:val="000000"/>
          <w:szCs w:val="22"/>
        </w:rPr>
        <w:t>:</w:t>
      </w:r>
    </w:p>
    <w:p w:rsidR="005B4D46" w:rsidRDefault="005B4D46" w:rsidP="002130B4">
      <w:pPr>
        <w:spacing w:line="280" w:lineRule="exact"/>
        <w:jc w:val="both"/>
        <w:rPr>
          <w:rFonts w:cs="Arial"/>
          <w:color w:val="000000"/>
          <w:szCs w:val="22"/>
        </w:rPr>
      </w:pPr>
      <w:r w:rsidRPr="005B4D46">
        <w:rPr>
          <w:rFonts w:cs="Arial"/>
          <w:color w:val="000000"/>
          <w:szCs w:val="22"/>
        </w:rPr>
        <w:t xml:space="preserve">Zamawiający oceni i porówna jedynie te oferty, które odpowiadają wymaganiom opisanym </w:t>
      </w:r>
      <w:r w:rsidR="00002CD6">
        <w:rPr>
          <w:rFonts w:cs="Arial"/>
          <w:color w:val="000000"/>
          <w:szCs w:val="22"/>
        </w:rPr>
        <w:br/>
      </w:r>
      <w:r w:rsidRPr="005B4D46">
        <w:rPr>
          <w:rFonts w:cs="Arial"/>
          <w:color w:val="000000"/>
          <w:szCs w:val="22"/>
        </w:rPr>
        <w:t>w niniejszej SIWZ. Ocenie ofert poddane będą oferty złożone przez wykonawców nie wykluczonych z postępowania oraz nie odrzucone przez zamawiającego. Wybór najkorzystniejszej oferty dokonany zostanie na podstawie kryteriów wyboru określonych w ogłoszeniu o zamówieniu.</w:t>
      </w:r>
    </w:p>
    <w:p w:rsidR="00002CD6" w:rsidRPr="005B4D46" w:rsidRDefault="00002CD6" w:rsidP="002130B4">
      <w:pPr>
        <w:spacing w:line="280" w:lineRule="exact"/>
        <w:jc w:val="both"/>
        <w:rPr>
          <w:rFonts w:cs="Arial"/>
          <w:color w:val="000000"/>
          <w:szCs w:val="22"/>
        </w:rPr>
      </w:pPr>
    </w:p>
    <w:p w:rsidR="00805908" w:rsidRDefault="00805908" w:rsidP="002130B4">
      <w:pPr>
        <w:spacing w:line="280" w:lineRule="exact"/>
        <w:jc w:val="both"/>
        <w:rPr>
          <w:rFonts w:cs="Arial"/>
          <w:b/>
          <w:color w:val="000000"/>
          <w:szCs w:val="22"/>
          <w:u w:val="single"/>
        </w:rPr>
      </w:pPr>
    </w:p>
    <w:p w:rsidR="005B4D46" w:rsidRPr="005B4D46" w:rsidRDefault="005B4D46" w:rsidP="002130B4">
      <w:pPr>
        <w:spacing w:line="280" w:lineRule="exact"/>
        <w:jc w:val="both"/>
        <w:rPr>
          <w:rFonts w:cs="Arial"/>
          <w:color w:val="000000"/>
          <w:szCs w:val="22"/>
        </w:rPr>
      </w:pPr>
      <w:r w:rsidRPr="005B4D46">
        <w:rPr>
          <w:rFonts w:cs="Arial"/>
          <w:b/>
          <w:color w:val="000000"/>
          <w:szCs w:val="22"/>
          <w:u w:val="single"/>
        </w:rPr>
        <w:t>Wyjaśnianie ofert i kontakt z Zamawiającym</w:t>
      </w:r>
      <w:r w:rsidRPr="005B4D46">
        <w:rPr>
          <w:rFonts w:cs="Arial"/>
          <w:color w:val="000000"/>
          <w:szCs w:val="22"/>
        </w:rPr>
        <w:t>:</w:t>
      </w:r>
    </w:p>
    <w:p w:rsidR="005B4D46" w:rsidRPr="005B4D46" w:rsidRDefault="005B4D46" w:rsidP="002130B4">
      <w:pPr>
        <w:spacing w:line="280" w:lineRule="exact"/>
        <w:jc w:val="both"/>
        <w:rPr>
          <w:rFonts w:cs="Arial"/>
          <w:color w:val="000000"/>
          <w:szCs w:val="22"/>
        </w:rPr>
      </w:pPr>
      <w:r w:rsidRPr="005B4D46">
        <w:rPr>
          <w:rFonts w:cs="Arial"/>
          <w:color w:val="000000"/>
          <w:szCs w:val="22"/>
        </w:rPr>
        <w:t>Przy sprawdzaniu, ocenie i porównywaniu ofert zamawiający może żądać od wykonawców wyjaśnień, dotyczących treści złożonych ofert.</w:t>
      </w:r>
    </w:p>
    <w:p w:rsidR="005B4D46" w:rsidRDefault="005B4D46" w:rsidP="002130B4">
      <w:pPr>
        <w:spacing w:line="280" w:lineRule="exact"/>
        <w:jc w:val="both"/>
        <w:rPr>
          <w:rFonts w:cs="Arial"/>
          <w:color w:val="000000"/>
          <w:szCs w:val="22"/>
        </w:rPr>
      </w:pPr>
      <w:r w:rsidRPr="005B4D46">
        <w:rPr>
          <w:rFonts w:cs="Arial"/>
          <w:color w:val="000000"/>
          <w:szCs w:val="22"/>
        </w:rPr>
        <w:t xml:space="preserve">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t>
      </w:r>
      <w:r w:rsidR="00002CD6">
        <w:rPr>
          <w:rFonts w:cs="Arial"/>
          <w:color w:val="000000"/>
          <w:szCs w:val="22"/>
        </w:rPr>
        <w:br/>
      </w:r>
      <w:r w:rsidRPr="005B4D46">
        <w:rPr>
          <w:rFonts w:cs="Arial"/>
          <w:color w:val="000000"/>
          <w:szCs w:val="22"/>
        </w:rPr>
        <w:t>w treści oferty.</w:t>
      </w:r>
    </w:p>
    <w:p w:rsidR="00F05A78" w:rsidRDefault="00F05A78" w:rsidP="002130B4">
      <w:pPr>
        <w:spacing w:line="280" w:lineRule="exact"/>
        <w:jc w:val="both"/>
        <w:rPr>
          <w:rFonts w:cs="Arial"/>
          <w:color w:val="000000"/>
          <w:szCs w:val="22"/>
        </w:rPr>
      </w:pPr>
    </w:p>
    <w:p w:rsidR="005B4D46" w:rsidRPr="005B4D46" w:rsidRDefault="005B4D46" w:rsidP="002130B4">
      <w:pPr>
        <w:spacing w:line="280" w:lineRule="exact"/>
        <w:jc w:val="both"/>
        <w:rPr>
          <w:rFonts w:cs="Arial"/>
          <w:color w:val="000000"/>
          <w:szCs w:val="22"/>
        </w:rPr>
      </w:pPr>
      <w:r w:rsidRPr="005B4D46">
        <w:rPr>
          <w:rFonts w:cs="Arial"/>
          <w:b/>
          <w:color w:val="000000"/>
          <w:szCs w:val="22"/>
          <w:u w:val="single"/>
        </w:rPr>
        <w:t>Unieważnienie postępowania</w:t>
      </w:r>
      <w:r w:rsidRPr="005B4D46">
        <w:rPr>
          <w:rFonts w:cs="Arial"/>
          <w:color w:val="000000"/>
          <w:szCs w:val="22"/>
        </w:rPr>
        <w:t>:</w:t>
      </w:r>
    </w:p>
    <w:p w:rsidR="005B4D46" w:rsidRPr="005B4D46" w:rsidRDefault="005B4D46" w:rsidP="002130B4">
      <w:pPr>
        <w:spacing w:line="280" w:lineRule="exact"/>
        <w:jc w:val="both"/>
        <w:rPr>
          <w:rFonts w:cs="Arial"/>
          <w:color w:val="000000"/>
          <w:szCs w:val="22"/>
        </w:rPr>
      </w:pPr>
      <w:r w:rsidRPr="005B4D46">
        <w:rPr>
          <w:rFonts w:cs="Arial"/>
          <w:color w:val="000000"/>
          <w:szCs w:val="22"/>
        </w:rPr>
        <w:t>Zamawiający unieważni postępowanie o udzielenie niniejszego zamówienia w sytuacjach określonych w art. 93 ust.1 ustawy Prawo zamówień publicznych. O unieważnieniu postępowania zamawiający powiadomi równocześnie wszystkich wykonawców, którzy ubiegali się o udzielenie zamówienia, podając uzasadnienie faktyczne i prawne.</w:t>
      </w:r>
    </w:p>
    <w:p w:rsidR="005B4D46" w:rsidRDefault="005B4D46" w:rsidP="002130B4">
      <w:pPr>
        <w:spacing w:line="280" w:lineRule="exact"/>
        <w:jc w:val="both"/>
        <w:rPr>
          <w:rFonts w:cs="Arial"/>
          <w:szCs w:val="22"/>
        </w:rPr>
      </w:pPr>
    </w:p>
    <w:p w:rsidR="005878AD" w:rsidRPr="000B1A7C" w:rsidRDefault="005878AD" w:rsidP="000B1A7C">
      <w:pPr>
        <w:pStyle w:val="Tekstkomentarza"/>
      </w:pPr>
    </w:p>
    <w:p w:rsidR="00F93A74" w:rsidRDefault="00DF68B0" w:rsidP="00501F08">
      <w:pPr>
        <w:pStyle w:val="Nagwek1"/>
        <w:numPr>
          <w:ilvl w:val="0"/>
          <w:numId w:val="1"/>
        </w:numPr>
        <w:rPr>
          <w:sz w:val="22"/>
          <w:szCs w:val="22"/>
        </w:rPr>
      </w:pPr>
      <w:bookmarkStart w:id="15" w:name="_Toc321821972"/>
      <w:r w:rsidRPr="005028B6">
        <w:rPr>
          <w:sz w:val="22"/>
          <w:szCs w:val="22"/>
        </w:rPr>
        <w:t xml:space="preserve">INFORMACJE </w:t>
      </w:r>
      <w:r w:rsidR="00F93A74" w:rsidRPr="005028B6">
        <w:rPr>
          <w:sz w:val="22"/>
          <w:szCs w:val="22"/>
        </w:rPr>
        <w:t>O  FORMALNOŚCIACH,  JAKIE  POWINNY  ZOSTAĆ  DOPEŁNIONE  PO  WYBORZE  OFERTY  W   CELU  ZAWARCIA  UMOWY  W SPRAWIE  ZAMÓWIENIA  PUBLICZNEGO</w:t>
      </w:r>
      <w:bookmarkEnd w:id="15"/>
    </w:p>
    <w:p w:rsidR="005878AD" w:rsidRPr="005878AD" w:rsidRDefault="005878AD" w:rsidP="005878AD"/>
    <w:p w:rsidR="00CD3CD3" w:rsidRPr="00CD3CD3" w:rsidRDefault="00CD3CD3" w:rsidP="00501F08">
      <w:pPr>
        <w:pStyle w:val="Akapitzlist"/>
        <w:keepNext/>
        <w:numPr>
          <w:ilvl w:val="0"/>
          <w:numId w:val="27"/>
        </w:numPr>
        <w:tabs>
          <w:tab w:val="left" w:pos="284"/>
        </w:tabs>
        <w:autoSpaceDE w:val="0"/>
        <w:autoSpaceDN w:val="0"/>
        <w:adjustRightInd w:val="0"/>
        <w:spacing w:after="120" w:line="280" w:lineRule="exact"/>
        <w:ind w:left="567" w:right="-1" w:hanging="142"/>
        <w:contextualSpacing w:val="0"/>
        <w:jc w:val="both"/>
        <w:rPr>
          <w:rFonts w:ascii="Arial" w:hAnsi="Arial" w:cs="Arial"/>
          <w:bCs/>
          <w:snapToGrid w:val="0"/>
          <w:color w:val="000000"/>
        </w:rPr>
      </w:pPr>
      <w:r w:rsidRPr="00CD3CD3">
        <w:rPr>
          <w:rFonts w:ascii="Arial" w:hAnsi="Arial" w:cs="Arial"/>
          <w:bCs/>
          <w:snapToGrid w:val="0"/>
          <w:color w:val="000000"/>
        </w:rPr>
        <w:t>Zamawiający udzieli zamówienia Wykonawcy, którego oferta zostanie uznana za najkorzystniejszą.</w:t>
      </w:r>
    </w:p>
    <w:p w:rsidR="00CD3CD3" w:rsidRPr="00CD3CD3" w:rsidRDefault="00CD3CD3" w:rsidP="00501F08">
      <w:pPr>
        <w:pStyle w:val="Akapitzlist"/>
        <w:keepNext/>
        <w:numPr>
          <w:ilvl w:val="0"/>
          <w:numId w:val="27"/>
        </w:numPr>
        <w:tabs>
          <w:tab w:val="left" w:pos="284"/>
        </w:tabs>
        <w:autoSpaceDE w:val="0"/>
        <w:autoSpaceDN w:val="0"/>
        <w:adjustRightInd w:val="0"/>
        <w:spacing w:after="120" w:line="280" w:lineRule="exact"/>
        <w:ind w:left="567" w:right="-1" w:hanging="142"/>
        <w:contextualSpacing w:val="0"/>
        <w:jc w:val="both"/>
        <w:rPr>
          <w:rFonts w:ascii="Arial" w:hAnsi="Arial" w:cs="Arial"/>
          <w:bCs/>
          <w:snapToGrid w:val="0"/>
          <w:color w:val="000000"/>
        </w:rPr>
      </w:pPr>
      <w:r w:rsidRPr="00CD3CD3">
        <w:rPr>
          <w:rFonts w:ascii="Arial" w:hAnsi="Arial" w:cs="Arial"/>
          <w:bCs/>
          <w:snapToGrid w:val="0"/>
          <w:color w:val="000000"/>
        </w:rPr>
        <w:t xml:space="preserve">Zamawiający ogłosi wyniki postępowania na tablicy ogłoszeń w swojej siedzibie, </w:t>
      </w:r>
      <w:r w:rsidRPr="00CD3CD3">
        <w:rPr>
          <w:rFonts w:ascii="Arial" w:hAnsi="Arial" w:cs="Arial"/>
          <w:bCs/>
          <w:snapToGrid w:val="0"/>
          <w:color w:val="000000"/>
        </w:rPr>
        <w:br/>
        <w:t>a o wynikach niezwłocznie powiadomi wszystkich Wykonawców.</w:t>
      </w:r>
    </w:p>
    <w:p w:rsidR="00CD3CD3" w:rsidRPr="00CD3CD3" w:rsidRDefault="00CD3CD3" w:rsidP="00501F08">
      <w:pPr>
        <w:pStyle w:val="Akapitzlist"/>
        <w:keepNext/>
        <w:numPr>
          <w:ilvl w:val="0"/>
          <w:numId w:val="27"/>
        </w:numPr>
        <w:tabs>
          <w:tab w:val="left" w:pos="284"/>
        </w:tabs>
        <w:autoSpaceDE w:val="0"/>
        <w:autoSpaceDN w:val="0"/>
        <w:adjustRightInd w:val="0"/>
        <w:spacing w:after="120" w:line="280" w:lineRule="exact"/>
        <w:ind w:left="567" w:right="-1" w:hanging="142"/>
        <w:contextualSpacing w:val="0"/>
        <w:jc w:val="both"/>
        <w:rPr>
          <w:rFonts w:ascii="Arial" w:hAnsi="Arial" w:cs="Arial"/>
          <w:bCs/>
          <w:snapToGrid w:val="0"/>
          <w:color w:val="000000"/>
        </w:rPr>
      </w:pPr>
      <w:r w:rsidRPr="00CD3CD3">
        <w:rPr>
          <w:rFonts w:ascii="Arial" w:hAnsi="Arial" w:cs="Arial"/>
          <w:bCs/>
          <w:snapToGrid w:val="0"/>
          <w:color w:val="000000"/>
        </w:rPr>
        <w:t>W powiadomieniu wysyłanym do Wykonawcy, którego oferta została wybrana, zostanie określony termin zawarcia umowy oraz cena oferty, zwana dalej ceną umowną.</w:t>
      </w:r>
    </w:p>
    <w:p w:rsidR="00CD3CD3" w:rsidRPr="00CD3CD3" w:rsidRDefault="00CD3CD3" w:rsidP="00501F08">
      <w:pPr>
        <w:pStyle w:val="Akapitzlist"/>
        <w:keepNext/>
        <w:numPr>
          <w:ilvl w:val="0"/>
          <w:numId w:val="27"/>
        </w:numPr>
        <w:tabs>
          <w:tab w:val="left" w:pos="284"/>
        </w:tabs>
        <w:autoSpaceDE w:val="0"/>
        <w:autoSpaceDN w:val="0"/>
        <w:adjustRightInd w:val="0"/>
        <w:spacing w:after="120" w:line="280" w:lineRule="exact"/>
        <w:ind w:left="567" w:right="-1" w:hanging="142"/>
        <w:contextualSpacing w:val="0"/>
        <w:jc w:val="both"/>
        <w:rPr>
          <w:rFonts w:ascii="Arial" w:hAnsi="Arial" w:cs="Arial"/>
          <w:bCs/>
          <w:snapToGrid w:val="0"/>
          <w:color w:val="000000"/>
        </w:rPr>
      </w:pPr>
      <w:r w:rsidRPr="00CD3CD3">
        <w:rPr>
          <w:rFonts w:ascii="Arial" w:hAnsi="Arial" w:cs="Arial"/>
          <w:color w:val="000000"/>
        </w:rPr>
        <w:t xml:space="preserve">Termin o którym mowa w pkt. 3 powyżej nie może być krótszy niż 5 dni od dnia przesłania zawiadomienia o wyborze </w:t>
      </w:r>
      <w:r w:rsidRPr="00CD3CD3">
        <w:rPr>
          <w:rFonts w:ascii="Arial" w:hAnsi="Arial" w:cs="Arial"/>
          <w:bCs/>
          <w:color w:val="000000"/>
        </w:rPr>
        <w:t>najkorzystniejszej oferty, jeżeli zawiadomienie to zostało przesłane faksem, albo 10 dni  - jeżeli za</w:t>
      </w:r>
      <w:r>
        <w:rPr>
          <w:rFonts w:ascii="Arial" w:hAnsi="Arial" w:cs="Arial"/>
          <w:bCs/>
          <w:color w:val="000000"/>
        </w:rPr>
        <w:t xml:space="preserve">wiadomienie zostanie przesłane </w:t>
      </w:r>
      <w:r w:rsidRPr="00CD3CD3">
        <w:rPr>
          <w:rFonts w:ascii="Arial" w:hAnsi="Arial" w:cs="Arial"/>
          <w:bCs/>
          <w:color w:val="000000"/>
        </w:rPr>
        <w:t xml:space="preserve">pisemnie – </w:t>
      </w:r>
      <w:r>
        <w:rPr>
          <w:rFonts w:ascii="Arial" w:hAnsi="Arial" w:cs="Arial"/>
          <w:bCs/>
          <w:color w:val="000000"/>
        </w:rPr>
        <w:br/>
      </w:r>
      <w:r w:rsidRPr="00CD3CD3">
        <w:rPr>
          <w:rFonts w:ascii="Arial" w:hAnsi="Arial" w:cs="Arial"/>
          <w:bCs/>
          <w:color w:val="000000"/>
        </w:rPr>
        <w:t xml:space="preserve">z zastrzeżeniem art. 94 ust. 2 pkt. 1 lit a ustawy </w:t>
      </w:r>
      <w:proofErr w:type="spellStart"/>
      <w:r w:rsidRPr="00CD3CD3">
        <w:rPr>
          <w:rFonts w:ascii="Arial" w:hAnsi="Arial" w:cs="Arial"/>
          <w:bCs/>
          <w:color w:val="000000"/>
        </w:rPr>
        <w:t>Pzp</w:t>
      </w:r>
      <w:proofErr w:type="spellEnd"/>
      <w:r w:rsidRPr="00CD3CD3">
        <w:rPr>
          <w:rFonts w:ascii="Arial" w:hAnsi="Arial" w:cs="Arial"/>
          <w:bCs/>
          <w:color w:val="000000"/>
        </w:rPr>
        <w:t>, tj.: Zamawiający może zawrzeć umowę w sprawie zamówienia publicznego przed upływem terminu, o którym mowa powyżej, jeżeli w postępowaniu została złożona tylko jedna oferta.</w:t>
      </w:r>
    </w:p>
    <w:p w:rsidR="00CD3CD3" w:rsidRPr="00CD3CD3" w:rsidRDefault="00CD3CD3" w:rsidP="00501F08">
      <w:pPr>
        <w:pStyle w:val="Tekstpodstawowy3"/>
        <w:numPr>
          <w:ilvl w:val="0"/>
          <w:numId w:val="27"/>
        </w:numPr>
        <w:tabs>
          <w:tab w:val="left" w:pos="284"/>
        </w:tabs>
        <w:spacing w:line="280" w:lineRule="exact"/>
        <w:ind w:left="567" w:hanging="142"/>
        <w:jc w:val="both"/>
        <w:rPr>
          <w:rFonts w:cs="Arial"/>
          <w:bCs/>
          <w:color w:val="000000"/>
          <w:sz w:val="22"/>
          <w:szCs w:val="22"/>
        </w:rPr>
      </w:pPr>
      <w:r w:rsidRPr="00CD3CD3">
        <w:rPr>
          <w:rFonts w:cs="Arial"/>
          <w:bCs/>
          <w:color w:val="000000"/>
          <w:sz w:val="22"/>
          <w:szCs w:val="22"/>
        </w:rPr>
        <w:t xml:space="preserve">Jeżeli Wykonawca, którego oferta została wybrana, uchyla się od zawarcia umowy </w:t>
      </w:r>
      <w:r w:rsidRPr="00CD3CD3">
        <w:rPr>
          <w:rFonts w:cs="Arial"/>
          <w:bCs/>
          <w:color w:val="000000"/>
          <w:sz w:val="22"/>
          <w:szCs w:val="22"/>
        </w:rPr>
        <w:br/>
        <w:t xml:space="preserve">w sprawie zamówienia publicznego, Zamawiający może wybrać ofertę najkorzystniejszą spośród pozostałych ofert, bez przeprowadzenia ich ponownego badania i oceny, chyba, że zachodzą przesłanki unieważnienia postępowania, o których mowa w art. 93 ust. 1 ustawy </w:t>
      </w:r>
      <w:proofErr w:type="spellStart"/>
      <w:r w:rsidRPr="00CD3CD3">
        <w:rPr>
          <w:rFonts w:cs="Arial"/>
          <w:bCs/>
          <w:color w:val="000000"/>
          <w:sz w:val="22"/>
          <w:szCs w:val="22"/>
        </w:rPr>
        <w:t>Pzp</w:t>
      </w:r>
      <w:proofErr w:type="spellEnd"/>
      <w:r w:rsidRPr="00CD3CD3">
        <w:rPr>
          <w:rFonts w:cs="Arial"/>
          <w:bCs/>
          <w:color w:val="000000"/>
          <w:sz w:val="22"/>
          <w:szCs w:val="22"/>
        </w:rPr>
        <w:t>.</w:t>
      </w:r>
    </w:p>
    <w:p w:rsidR="00CD3CD3" w:rsidRPr="00CD3CD3" w:rsidRDefault="00CD3CD3" w:rsidP="00501F08">
      <w:pPr>
        <w:pStyle w:val="Tekstpodstawowy3"/>
        <w:numPr>
          <w:ilvl w:val="0"/>
          <w:numId w:val="27"/>
        </w:numPr>
        <w:tabs>
          <w:tab w:val="left" w:pos="284"/>
        </w:tabs>
        <w:spacing w:line="280" w:lineRule="exact"/>
        <w:ind w:left="567" w:hanging="142"/>
        <w:jc w:val="both"/>
        <w:rPr>
          <w:rFonts w:cs="Arial"/>
          <w:bCs/>
          <w:color w:val="000000"/>
          <w:sz w:val="22"/>
          <w:szCs w:val="22"/>
        </w:rPr>
      </w:pPr>
      <w:r w:rsidRPr="00CD3CD3">
        <w:rPr>
          <w:rFonts w:cs="Arial"/>
          <w:color w:val="000000"/>
          <w:sz w:val="22"/>
          <w:szCs w:val="22"/>
          <w:u w:val="single"/>
        </w:rPr>
        <w:t>Dotyczy Wykonawców prowadzących działalność w formie spółki z ograniczoną odpowiedzialnością</w:t>
      </w:r>
      <w:r w:rsidRPr="00CD3CD3">
        <w:rPr>
          <w:rFonts w:cs="Arial"/>
          <w:color w:val="000000"/>
          <w:sz w:val="22"/>
          <w:szCs w:val="22"/>
        </w:rPr>
        <w:t xml:space="preserve"> – w przypadku, gdy cena wybranej oferty przekracza dwukrotną wartość kapitału zakładowego spółki, Zamawiający, w celu potwierdzenia odpowiedniego umocowania do złożenia oferty, ma prawo żądać, przed zawarciem umowy w sprawie zamówienia publicznego, uchwały wspólników lub umowy spółki – jeżeli umowa spółki stanowi inaczej </w:t>
      </w:r>
      <w:proofErr w:type="spellStart"/>
      <w:r w:rsidRPr="00CD3CD3">
        <w:rPr>
          <w:rFonts w:cs="Arial"/>
          <w:color w:val="000000"/>
          <w:sz w:val="22"/>
          <w:szCs w:val="22"/>
        </w:rPr>
        <w:t>tz</w:t>
      </w:r>
      <w:proofErr w:type="spellEnd"/>
      <w:r w:rsidRPr="00CD3CD3">
        <w:rPr>
          <w:rFonts w:cs="Arial"/>
          <w:color w:val="000000"/>
          <w:sz w:val="22"/>
          <w:szCs w:val="22"/>
        </w:rPr>
        <w:t>. wyłącza wymóg uchwały wspólników (zgodnie z art. 230 kodeksu spółek handlowych).</w:t>
      </w:r>
    </w:p>
    <w:p w:rsidR="00CD3CD3" w:rsidRPr="00CD3CD3" w:rsidRDefault="00CD3CD3" w:rsidP="00501F08">
      <w:pPr>
        <w:pStyle w:val="Tekstpodstawowy3"/>
        <w:numPr>
          <w:ilvl w:val="0"/>
          <w:numId w:val="27"/>
        </w:numPr>
        <w:tabs>
          <w:tab w:val="left" w:pos="284"/>
        </w:tabs>
        <w:spacing w:line="280" w:lineRule="exact"/>
        <w:ind w:left="567" w:hanging="142"/>
        <w:jc w:val="both"/>
        <w:rPr>
          <w:rFonts w:cs="Arial"/>
          <w:bCs/>
          <w:color w:val="000000"/>
          <w:sz w:val="22"/>
          <w:szCs w:val="22"/>
        </w:rPr>
      </w:pPr>
      <w:r w:rsidRPr="00CD3CD3">
        <w:rPr>
          <w:rFonts w:cs="Arial"/>
          <w:bCs/>
          <w:color w:val="000000"/>
          <w:sz w:val="22"/>
          <w:szCs w:val="22"/>
        </w:rPr>
        <w:t xml:space="preserve">W przypadku, gdy zostanie wybrana oferta Wykonawców wspólnie ubiegających się </w:t>
      </w:r>
      <w:r w:rsidRPr="00CD3CD3">
        <w:rPr>
          <w:rFonts w:cs="Arial"/>
          <w:bCs/>
          <w:color w:val="000000"/>
          <w:sz w:val="22"/>
          <w:szCs w:val="22"/>
        </w:rPr>
        <w:br/>
        <w:t xml:space="preserve">o udzielenie zamówienia, Zamawiający może żądać przed zawarciem umowy </w:t>
      </w:r>
      <w:r w:rsidRPr="00CD3CD3">
        <w:rPr>
          <w:rFonts w:cs="Arial"/>
          <w:bCs/>
          <w:color w:val="000000"/>
          <w:sz w:val="22"/>
          <w:szCs w:val="22"/>
        </w:rPr>
        <w:br/>
        <w:t>w sprawie zamówienia publicznego, umowy regulującej współpracę tych Wykonawców.</w:t>
      </w:r>
    </w:p>
    <w:p w:rsidR="00A8035E" w:rsidRDefault="00A8035E" w:rsidP="005B4D46">
      <w:pPr>
        <w:spacing w:after="120" w:line="280" w:lineRule="exact"/>
        <w:ind w:hanging="294"/>
        <w:jc w:val="both"/>
        <w:rPr>
          <w:rFonts w:cs="Arial"/>
          <w:szCs w:val="22"/>
        </w:rPr>
      </w:pPr>
    </w:p>
    <w:p w:rsidR="00B41CB7" w:rsidRDefault="00DF68B0" w:rsidP="00501F08">
      <w:pPr>
        <w:pStyle w:val="Nagwek1"/>
        <w:numPr>
          <w:ilvl w:val="0"/>
          <w:numId w:val="1"/>
        </w:numPr>
        <w:rPr>
          <w:sz w:val="22"/>
          <w:szCs w:val="22"/>
        </w:rPr>
      </w:pPr>
      <w:bookmarkStart w:id="16" w:name="_Toc321821973"/>
      <w:r w:rsidRPr="005028B6">
        <w:rPr>
          <w:sz w:val="22"/>
          <w:szCs w:val="22"/>
        </w:rPr>
        <w:t xml:space="preserve">WYMAGANIA DOTYCZĄCE ZABEZPIECZENIA NALEŻYTEGO </w:t>
      </w:r>
      <w:r w:rsidR="00B41CB7" w:rsidRPr="005028B6">
        <w:rPr>
          <w:sz w:val="22"/>
          <w:szCs w:val="22"/>
        </w:rPr>
        <w:t>WYKONANIA UMOWY</w:t>
      </w:r>
      <w:bookmarkEnd w:id="16"/>
    </w:p>
    <w:p w:rsidR="007023AC" w:rsidRDefault="007023AC" w:rsidP="007023AC">
      <w:pPr>
        <w:ind w:firstLine="709"/>
      </w:pPr>
    </w:p>
    <w:p w:rsidR="00BC4BC9" w:rsidRPr="007023AC" w:rsidRDefault="007023AC" w:rsidP="007023AC">
      <w:pPr>
        <w:rPr>
          <w:u w:val="single"/>
        </w:rPr>
      </w:pPr>
      <w:r w:rsidRPr="007023AC">
        <w:rPr>
          <w:u w:val="single"/>
        </w:rPr>
        <w:t xml:space="preserve">Zamawiający </w:t>
      </w:r>
      <w:r w:rsidRPr="007023AC">
        <w:rPr>
          <w:b/>
          <w:u w:val="single"/>
        </w:rPr>
        <w:t>nie wymaga</w:t>
      </w:r>
      <w:r w:rsidRPr="007023AC">
        <w:rPr>
          <w:u w:val="single"/>
        </w:rPr>
        <w:t xml:space="preserve"> zabezpieczenia należytego wykonania umowy.</w:t>
      </w:r>
    </w:p>
    <w:p w:rsidR="007023AC" w:rsidRPr="007023AC" w:rsidRDefault="007023AC" w:rsidP="007023AC">
      <w:pPr>
        <w:pStyle w:val="Tekstkomentarza"/>
      </w:pPr>
    </w:p>
    <w:p w:rsidR="00BC4BC9" w:rsidRPr="00BC4BC9" w:rsidRDefault="00B41CB7" w:rsidP="00501F08">
      <w:pPr>
        <w:pStyle w:val="Nagwek1"/>
        <w:numPr>
          <w:ilvl w:val="0"/>
          <w:numId w:val="1"/>
        </w:numPr>
        <w:rPr>
          <w:sz w:val="22"/>
          <w:szCs w:val="22"/>
        </w:rPr>
      </w:pPr>
      <w:bookmarkStart w:id="17" w:name="_Toc321821974"/>
      <w:r w:rsidRPr="005028B6">
        <w:rPr>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p>
    <w:p w:rsidR="00596623" w:rsidRPr="00596623" w:rsidRDefault="00596623" w:rsidP="00596623"/>
    <w:p w:rsidR="005B4D46" w:rsidRPr="000A6E82" w:rsidRDefault="005B4D46" w:rsidP="00BC45EB">
      <w:pPr>
        <w:pStyle w:val="Listapunktowana"/>
        <w:rPr>
          <w:i/>
          <w:color w:val="365F91"/>
        </w:rPr>
      </w:pPr>
      <w:r w:rsidRPr="005B4D46">
        <w:t xml:space="preserve">Pełna treść projektu umowy znajduje się w </w:t>
      </w:r>
      <w:r w:rsidR="00CD3CD3" w:rsidRPr="000A6E82">
        <w:rPr>
          <w:i/>
          <w:color w:val="365F91"/>
        </w:rPr>
        <w:t>z</w:t>
      </w:r>
      <w:r w:rsidRPr="000A6E82">
        <w:rPr>
          <w:i/>
          <w:color w:val="365F91"/>
        </w:rPr>
        <w:t xml:space="preserve">ałączniku nr </w:t>
      </w:r>
      <w:r w:rsidR="007023AC">
        <w:rPr>
          <w:i/>
          <w:color w:val="365F91"/>
        </w:rPr>
        <w:t>8</w:t>
      </w:r>
      <w:r w:rsidRPr="000A6E82">
        <w:rPr>
          <w:i/>
          <w:color w:val="365F91"/>
        </w:rPr>
        <w:t xml:space="preserve"> do </w:t>
      </w:r>
      <w:r w:rsidR="00BC45EB" w:rsidRPr="000A6E82">
        <w:rPr>
          <w:i/>
          <w:color w:val="365F91"/>
        </w:rPr>
        <w:t xml:space="preserve">niniejszej </w:t>
      </w:r>
      <w:r w:rsidRPr="000A6E82">
        <w:rPr>
          <w:i/>
          <w:color w:val="365F91"/>
        </w:rPr>
        <w:t>SIWZ</w:t>
      </w:r>
      <w:r w:rsidRPr="000A6E82">
        <w:rPr>
          <w:color w:val="365F91"/>
        </w:rPr>
        <w:t>.</w:t>
      </w:r>
    </w:p>
    <w:p w:rsidR="008854D2" w:rsidRPr="005028B6" w:rsidRDefault="008854D2" w:rsidP="00D719A0">
      <w:pPr>
        <w:spacing w:after="120" w:line="300" w:lineRule="exact"/>
        <w:rPr>
          <w:rFonts w:cs="Arial"/>
          <w:szCs w:val="22"/>
        </w:rPr>
      </w:pPr>
    </w:p>
    <w:p w:rsidR="00B41CB7" w:rsidRDefault="00DF68B0" w:rsidP="00501F08">
      <w:pPr>
        <w:pStyle w:val="Nagwek1"/>
        <w:numPr>
          <w:ilvl w:val="0"/>
          <w:numId w:val="1"/>
        </w:numPr>
        <w:jc w:val="both"/>
        <w:rPr>
          <w:sz w:val="22"/>
          <w:szCs w:val="22"/>
        </w:rPr>
      </w:pPr>
      <w:bookmarkStart w:id="18" w:name="_Toc321821975"/>
      <w:r w:rsidRPr="005028B6">
        <w:rPr>
          <w:sz w:val="22"/>
          <w:szCs w:val="22"/>
        </w:rPr>
        <w:t xml:space="preserve">POUCZENIE </w:t>
      </w:r>
      <w:r w:rsidR="00B41CB7" w:rsidRPr="005028B6">
        <w:rPr>
          <w:sz w:val="22"/>
          <w:szCs w:val="22"/>
        </w:rPr>
        <w:t>O  ŚRODKACH  OCHRONY  PRAWNE</w:t>
      </w:r>
      <w:r w:rsidR="001951DA" w:rsidRPr="005028B6">
        <w:rPr>
          <w:sz w:val="22"/>
          <w:szCs w:val="22"/>
        </w:rPr>
        <w:t xml:space="preserve">J  PRZYSŁUGUJĄCYCH  WYKONAWCY  </w:t>
      </w:r>
      <w:r w:rsidR="00B41CB7" w:rsidRPr="005028B6">
        <w:rPr>
          <w:sz w:val="22"/>
          <w:szCs w:val="22"/>
        </w:rPr>
        <w:t>W  TOKU  POSTĘPOWANIA  O  UDZIELENIE  ZAMÓWIENIA</w:t>
      </w:r>
      <w:bookmarkEnd w:id="18"/>
    </w:p>
    <w:p w:rsidR="00A367BE" w:rsidRDefault="00A367BE" w:rsidP="000D021D"/>
    <w:p w:rsidR="00A367BE" w:rsidRPr="00E303E2" w:rsidRDefault="00A367BE" w:rsidP="00501F08">
      <w:pPr>
        <w:pStyle w:val="Tekstpodstawowywcity"/>
        <w:numPr>
          <w:ilvl w:val="0"/>
          <w:numId w:val="28"/>
        </w:numPr>
        <w:tabs>
          <w:tab w:val="left" w:pos="284"/>
          <w:tab w:val="num" w:pos="567"/>
        </w:tabs>
        <w:spacing w:line="280" w:lineRule="exact"/>
        <w:ind w:left="568" w:hanging="284"/>
        <w:jc w:val="both"/>
        <w:rPr>
          <w:rFonts w:cs="Arial"/>
          <w:bCs/>
          <w:iCs/>
          <w:color w:val="000000"/>
          <w:szCs w:val="22"/>
        </w:rPr>
      </w:pPr>
      <w:r w:rsidRPr="00E303E2">
        <w:rPr>
          <w:rFonts w:cs="Arial"/>
          <w:bCs/>
          <w:iCs/>
          <w:color w:val="000000"/>
          <w:szCs w:val="22"/>
        </w:rPr>
        <w:t xml:space="preserve">Wykonawcom przysługują środki ochrony prawnej określone w dziale VI ustawy Prawo zamówień publicznych,  jeżeli mają lub mieli interes w uzyskaniu danego zamówienia oraz ponieśli lub mogli ponieść szkodę w wyniku naruszenia przez Zamawiającego przepisów ustawy </w:t>
      </w:r>
      <w:proofErr w:type="spellStart"/>
      <w:r w:rsidRPr="00E303E2">
        <w:rPr>
          <w:rFonts w:cs="Arial"/>
          <w:bCs/>
          <w:iCs/>
          <w:color w:val="000000"/>
          <w:szCs w:val="22"/>
        </w:rPr>
        <w:t>P.z.p</w:t>
      </w:r>
      <w:proofErr w:type="spellEnd"/>
      <w:r w:rsidRPr="00E303E2">
        <w:rPr>
          <w:rFonts w:cs="Arial"/>
          <w:bCs/>
          <w:iCs/>
          <w:color w:val="000000"/>
          <w:szCs w:val="22"/>
        </w:rPr>
        <w:t>.</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Odwołanie przysługuje wyłącznie od niezgodnej z przepisami ustawy czynności zamawiającego podjętej w postępowaniu o udzielenie zamówienia lub zaniechania czynności, do której zamawiający jest zobowiązany na podstawie ustawy.</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 xml:space="preserve">Odwołanie wnosi się do Prezesa Izby w formie pisemnej albo elektronicznej opatrzonej bezpiecznym podpisem elektronicznym weryfikowanym za pomocą ważnego kwalifikowanego certyfikatu. </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 xml:space="preserve">Odwołujący przesyła kopię odwołania zamawiającemu przed upływem terminu do wniesienia odwołania w taki sposób, aby mógł on zapoznać się z jego treścią przed upływem tego terminu.  </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Odwołanie wnosi się w terminie 5 dni od dnia przesłania informacji o czynności zamawiającego stanowiącej podstawę jego wniesienia – jeżeli zostały przesłane za pomocą faksu albo w terminie 10 dni – jeżeli zostały przesłane pisemnie.</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Odwołanie wobec treści ogłoszenia o zamówieniu, a także wobec postanowień specyfikacji istotnych warunków zamówienia, wnosi się w terminie 5 dni od dnia  ogłoszenia w Biuletynie Zamówień Publicznych lub zamieszczenia specyfikacji istotnych warunków zamówienia na stronie internetowej.</w:t>
      </w:r>
    </w:p>
    <w:p w:rsidR="00A367BE" w:rsidRPr="00E303E2"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 xml:space="preserve">Odwołanie wobec czynności innych niż określone w pkt. 6 i 7 powyżej wnosi się </w:t>
      </w:r>
      <w:r w:rsidRPr="00E303E2">
        <w:rPr>
          <w:rFonts w:cs="Arial"/>
          <w:bCs/>
          <w:iCs/>
          <w:color w:val="000000"/>
          <w:szCs w:val="22"/>
        </w:rPr>
        <w:br/>
        <w:t>w terminie 5 dni od dnia, w którym powzięto lub przy zachowaniu należytej staranności można było powziąć wiadomość o okolicznościach stanowiących podstawę jego wniesienia.</w:t>
      </w:r>
    </w:p>
    <w:p w:rsidR="00A367BE" w:rsidRDefault="00A367BE" w:rsidP="00501F08">
      <w:pPr>
        <w:pStyle w:val="Tekstpodstawowywcity"/>
        <w:numPr>
          <w:ilvl w:val="0"/>
          <w:numId w:val="28"/>
        </w:numPr>
        <w:tabs>
          <w:tab w:val="num" w:pos="567"/>
        </w:tabs>
        <w:spacing w:line="280" w:lineRule="exact"/>
        <w:ind w:left="568" w:hanging="284"/>
        <w:jc w:val="both"/>
        <w:rPr>
          <w:rFonts w:cs="Arial"/>
          <w:bCs/>
          <w:iCs/>
          <w:color w:val="000000"/>
          <w:szCs w:val="22"/>
        </w:rPr>
      </w:pPr>
      <w:r w:rsidRPr="00E303E2">
        <w:rPr>
          <w:rFonts w:cs="Arial"/>
          <w:bCs/>
          <w:iCs/>
          <w:color w:val="000000"/>
          <w:szCs w:val="22"/>
        </w:rPr>
        <w:t>W przypadku wniesienia odwołania wobec treści ogłoszenia o zamówieniu lub postanowień specyfikacji istotnych warunków zamówienia zamawiający może przedłużyć termin składania ofert.</w:t>
      </w:r>
    </w:p>
    <w:p w:rsidR="00D14133" w:rsidRDefault="00D14133" w:rsidP="00BC45EB">
      <w:pPr>
        <w:pStyle w:val="Tekstpodstawowywcity"/>
        <w:spacing w:line="280" w:lineRule="exact"/>
        <w:ind w:left="0"/>
        <w:jc w:val="both"/>
        <w:rPr>
          <w:rFonts w:cs="Arial"/>
          <w:bCs/>
          <w:iCs/>
          <w:color w:val="000000"/>
          <w:szCs w:val="22"/>
        </w:rPr>
      </w:pPr>
    </w:p>
    <w:p w:rsidR="00BC45EB" w:rsidRDefault="00BC45EB" w:rsidP="00BC45EB">
      <w:pPr>
        <w:pStyle w:val="Tekstpodstawowywcity"/>
        <w:spacing w:line="280" w:lineRule="exact"/>
        <w:ind w:left="0"/>
        <w:jc w:val="both"/>
        <w:rPr>
          <w:rFonts w:cs="Arial"/>
          <w:bCs/>
          <w:iCs/>
          <w:color w:val="000000"/>
          <w:szCs w:val="22"/>
        </w:rPr>
      </w:pPr>
    </w:p>
    <w:p w:rsidR="00A367BE" w:rsidRDefault="00A367BE" w:rsidP="00501F08">
      <w:pPr>
        <w:pStyle w:val="Nagwek1"/>
        <w:numPr>
          <w:ilvl w:val="0"/>
          <w:numId w:val="1"/>
        </w:numPr>
        <w:jc w:val="both"/>
        <w:rPr>
          <w:sz w:val="22"/>
          <w:szCs w:val="22"/>
        </w:rPr>
      </w:pPr>
      <w:bookmarkStart w:id="19" w:name="_Toc321821976"/>
      <w:r>
        <w:rPr>
          <w:sz w:val="22"/>
          <w:szCs w:val="22"/>
        </w:rPr>
        <w:t>ZAŁĄCZNIKI</w:t>
      </w:r>
      <w:bookmarkEnd w:id="19"/>
    </w:p>
    <w:p w:rsidR="00BC4BC9" w:rsidRDefault="00BC4BC9" w:rsidP="00BC4BC9"/>
    <w:p w:rsidR="00533E63" w:rsidRPr="0070154A" w:rsidRDefault="007023AC" w:rsidP="00501F08">
      <w:pPr>
        <w:numPr>
          <w:ilvl w:val="1"/>
          <w:numId w:val="29"/>
        </w:numPr>
        <w:tabs>
          <w:tab w:val="clear" w:pos="1440"/>
          <w:tab w:val="num" w:pos="993"/>
        </w:tabs>
        <w:spacing w:after="120" w:line="300" w:lineRule="exact"/>
        <w:ind w:left="993" w:hanging="993"/>
        <w:jc w:val="both"/>
        <w:rPr>
          <w:rFonts w:cs="Arial"/>
          <w:szCs w:val="22"/>
        </w:rPr>
      </w:pPr>
      <w:r>
        <w:rPr>
          <w:rFonts w:cs="Arial"/>
          <w:szCs w:val="22"/>
        </w:rPr>
        <w:t xml:space="preserve">SZCZEGÓŁOWY </w:t>
      </w:r>
      <w:r w:rsidR="00D14133">
        <w:rPr>
          <w:rFonts w:cs="Arial"/>
          <w:szCs w:val="22"/>
        </w:rPr>
        <w:t>OPIS PRZEDMIOTU ZAMÓWIENIA</w:t>
      </w:r>
    </w:p>
    <w:p w:rsidR="00533E63" w:rsidRDefault="00533E63" w:rsidP="00501F08">
      <w:pPr>
        <w:numPr>
          <w:ilvl w:val="1"/>
          <w:numId w:val="29"/>
        </w:numPr>
        <w:tabs>
          <w:tab w:val="clear" w:pos="1440"/>
          <w:tab w:val="num" w:pos="993"/>
        </w:tabs>
        <w:spacing w:after="120" w:line="300" w:lineRule="exact"/>
        <w:ind w:left="993" w:hanging="993"/>
        <w:jc w:val="both"/>
        <w:rPr>
          <w:rFonts w:cs="Arial"/>
          <w:szCs w:val="22"/>
        </w:rPr>
      </w:pPr>
      <w:r>
        <w:rPr>
          <w:rFonts w:cs="Arial"/>
          <w:szCs w:val="22"/>
        </w:rPr>
        <w:t>OŚWIADCZENIE WYKONAWCY Z ART. 22 UST. 1 USTAWY PZP</w:t>
      </w:r>
    </w:p>
    <w:p w:rsidR="00533E63" w:rsidRDefault="00533E63" w:rsidP="00501F08">
      <w:pPr>
        <w:numPr>
          <w:ilvl w:val="1"/>
          <w:numId w:val="29"/>
        </w:numPr>
        <w:tabs>
          <w:tab w:val="clear" w:pos="1440"/>
          <w:tab w:val="num" w:pos="993"/>
        </w:tabs>
        <w:spacing w:after="120" w:line="300" w:lineRule="exact"/>
        <w:ind w:left="993" w:hanging="993"/>
        <w:jc w:val="both"/>
        <w:rPr>
          <w:rFonts w:cs="Arial"/>
          <w:szCs w:val="22"/>
        </w:rPr>
      </w:pPr>
      <w:r>
        <w:rPr>
          <w:rFonts w:cs="Arial"/>
          <w:szCs w:val="22"/>
        </w:rPr>
        <w:t>OŚWIADCZENIE WYKONAWCY Z ART. 24 UST. 1 USTAWY PZP</w:t>
      </w:r>
    </w:p>
    <w:p w:rsidR="006971F0" w:rsidRDefault="006971F0" w:rsidP="00501F08">
      <w:pPr>
        <w:numPr>
          <w:ilvl w:val="1"/>
          <w:numId w:val="29"/>
        </w:numPr>
        <w:tabs>
          <w:tab w:val="clear" w:pos="1440"/>
          <w:tab w:val="num" w:pos="993"/>
        </w:tabs>
        <w:spacing w:after="120" w:line="300" w:lineRule="exact"/>
        <w:ind w:left="993" w:hanging="993"/>
        <w:jc w:val="both"/>
        <w:rPr>
          <w:rFonts w:cs="Arial"/>
          <w:szCs w:val="22"/>
        </w:rPr>
      </w:pPr>
      <w:r>
        <w:rPr>
          <w:rFonts w:cs="Arial"/>
          <w:szCs w:val="22"/>
        </w:rPr>
        <w:t>OŚWIADCZENIE OSÓB FIZYCZNYCH Z ART. 24 UST. 1 PKT. 2 USTAWY PZP</w:t>
      </w:r>
    </w:p>
    <w:p w:rsidR="00022652" w:rsidRDefault="00EE7F27" w:rsidP="00501F08">
      <w:pPr>
        <w:numPr>
          <w:ilvl w:val="1"/>
          <w:numId w:val="29"/>
        </w:numPr>
        <w:tabs>
          <w:tab w:val="clear" w:pos="1440"/>
          <w:tab w:val="num" w:pos="993"/>
        </w:tabs>
        <w:spacing w:after="120" w:line="300" w:lineRule="exact"/>
        <w:ind w:left="993" w:hanging="993"/>
        <w:jc w:val="both"/>
        <w:rPr>
          <w:rFonts w:cs="Arial"/>
          <w:szCs w:val="22"/>
        </w:rPr>
      </w:pPr>
      <w:r>
        <w:rPr>
          <w:rFonts w:cs="Arial"/>
          <w:szCs w:val="22"/>
        </w:rPr>
        <w:t>FORMULARZ OFERTOWY</w:t>
      </w:r>
    </w:p>
    <w:p w:rsidR="006971F0" w:rsidRPr="006971F0" w:rsidRDefault="006971F0" w:rsidP="006971F0">
      <w:pPr>
        <w:pStyle w:val="Tekstkomentarza"/>
        <w:numPr>
          <w:ilvl w:val="1"/>
          <w:numId w:val="29"/>
        </w:numPr>
        <w:tabs>
          <w:tab w:val="clear" w:pos="1440"/>
          <w:tab w:val="num" w:pos="993"/>
        </w:tabs>
        <w:spacing w:after="120"/>
        <w:ind w:hanging="1440"/>
      </w:pPr>
      <w:r>
        <w:t>FORMULARZ CENOWY</w:t>
      </w:r>
    </w:p>
    <w:p w:rsidR="00533E63" w:rsidRPr="0070154A" w:rsidRDefault="000A6E82" w:rsidP="006971F0">
      <w:pPr>
        <w:numPr>
          <w:ilvl w:val="1"/>
          <w:numId w:val="29"/>
        </w:numPr>
        <w:tabs>
          <w:tab w:val="clear" w:pos="1440"/>
          <w:tab w:val="num" w:pos="993"/>
        </w:tabs>
        <w:spacing w:after="120" w:line="300" w:lineRule="exact"/>
        <w:ind w:left="993" w:hanging="993"/>
        <w:jc w:val="both"/>
        <w:rPr>
          <w:rFonts w:cs="Arial"/>
          <w:szCs w:val="22"/>
        </w:rPr>
      </w:pPr>
      <w:r>
        <w:rPr>
          <w:rFonts w:cs="Arial"/>
          <w:szCs w:val="22"/>
        </w:rPr>
        <w:t>WYKAZ USŁUG</w:t>
      </w:r>
    </w:p>
    <w:p w:rsidR="007023AC" w:rsidRPr="0070154A" w:rsidRDefault="007023AC" w:rsidP="007023AC">
      <w:pPr>
        <w:numPr>
          <w:ilvl w:val="1"/>
          <w:numId w:val="29"/>
        </w:numPr>
        <w:tabs>
          <w:tab w:val="clear" w:pos="1440"/>
          <w:tab w:val="num" w:pos="993"/>
        </w:tabs>
        <w:spacing w:after="120" w:line="300" w:lineRule="exact"/>
        <w:ind w:left="993" w:hanging="993"/>
        <w:jc w:val="both"/>
        <w:rPr>
          <w:rFonts w:cs="Arial"/>
          <w:szCs w:val="22"/>
        </w:rPr>
      </w:pPr>
      <w:r>
        <w:rPr>
          <w:rFonts w:cs="Arial"/>
          <w:szCs w:val="22"/>
        </w:rPr>
        <w:t>PROJEKT UMOWY</w:t>
      </w:r>
    </w:p>
    <w:p w:rsidR="00BC4BC9" w:rsidRPr="00BC4BC9" w:rsidRDefault="00BC4BC9" w:rsidP="007023AC">
      <w:pPr>
        <w:rPr>
          <w:rFonts w:cs="Arial"/>
          <w:b/>
          <w:szCs w:val="22"/>
        </w:rPr>
      </w:pPr>
    </w:p>
    <w:p w:rsidR="006863BB" w:rsidRDefault="006863BB" w:rsidP="006863BB"/>
    <w:sectPr w:rsidR="006863BB" w:rsidSect="007A2B1B">
      <w:footerReference w:type="default" r:id="rId9"/>
      <w:headerReference w:type="first" r:id="rId10"/>
      <w:footerReference w:type="first" r:id="rId11"/>
      <w:pgSz w:w="11906" w:h="16838" w:code="9"/>
      <w:pgMar w:top="851" w:right="851" w:bottom="1276" w:left="1418" w:header="56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E2" w:rsidRDefault="00C35BE2">
      <w:r>
        <w:separator/>
      </w:r>
    </w:p>
  </w:endnote>
  <w:endnote w:type="continuationSeparator" w:id="0">
    <w:p w:rsidR="00C35BE2" w:rsidRDefault="00C3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G 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ArialNarrow,BoldItalic">
    <w:altName w:val="MS Mincho"/>
    <w:panose1 w:val="00000000000000000000"/>
    <w:charset w:val="80"/>
    <w:family w:val="auto"/>
    <w:notTrueType/>
    <w:pitch w:val="default"/>
    <w:sig w:usb0="00000000"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E2" w:rsidRPr="0033779B" w:rsidRDefault="00C35BE2" w:rsidP="0033779B">
    <w:pPr>
      <w:pStyle w:val="Stopka"/>
      <w:pBdr>
        <w:top w:val="thinThickSmallGap" w:sz="24" w:space="1" w:color="622423"/>
      </w:pBdr>
      <w:tabs>
        <w:tab w:val="clear" w:pos="4536"/>
        <w:tab w:val="clear" w:pos="9072"/>
        <w:tab w:val="right" w:pos="9637"/>
      </w:tabs>
      <w:rPr>
        <w:rFonts w:ascii="Cambria" w:hAnsi="Cambria"/>
        <w:sz w:val="16"/>
        <w:szCs w:val="16"/>
      </w:rPr>
    </w:pPr>
    <w:r w:rsidRPr="001501F0">
      <w:rPr>
        <w:rFonts w:ascii="Verdana" w:hAnsi="Verdana" w:cs="Arial"/>
        <w:sz w:val="16"/>
        <w:szCs w:val="16"/>
      </w:rPr>
      <w:t>SIWZ _ ZP/PN/</w:t>
    </w:r>
    <w:r>
      <w:rPr>
        <w:rFonts w:ascii="Verdana" w:hAnsi="Verdana" w:cs="Arial"/>
        <w:b/>
        <w:sz w:val="16"/>
        <w:szCs w:val="16"/>
      </w:rPr>
      <w:t>20</w:t>
    </w:r>
    <w:r w:rsidRPr="001501F0">
      <w:rPr>
        <w:rFonts w:ascii="Verdana" w:hAnsi="Verdana" w:cs="Arial"/>
        <w:sz w:val="16"/>
        <w:szCs w:val="16"/>
      </w:rPr>
      <w:t>/</w:t>
    </w:r>
    <w:r>
      <w:rPr>
        <w:rFonts w:ascii="Verdana" w:hAnsi="Verdana" w:cs="Arial"/>
        <w:sz w:val="16"/>
        <w:szCs w:val="16"/>
      </w:rPr>
      <w:t>2012/DOI_ usługa</w:t>
    </w:r>
    <w:r w:rsidRPr="0033779B">
      <w:rPr>
        <w:rFonts w:cs="Arial"/>
        <w:sz w:val="16"/>
        <w:szCs w:val="16"/>
      </w:rPr>
      <w:tab/>
      <w:t xml:space="preserve">Strona </w:t>
    </w:r>
    <w:r w:rsidRPr="0033779B">
      <w:rPr>
        <w:rFonts w:cs="Arial"/>
        <w:sz w:val="16"/>
        <w:szCs w:val="16"/>
      </w:rPr>
      <w:fldChar w:fldCharType="begin"/>
    </w:r>
    <w:r w:rsidRPr="0033779B">
      <w:rPr>
        <w:rFonts w:cs="Arial"/>
        <w:sz w:val="16"/>
        <w:szCs w:val="16"/>
      </w:rPr>
      <w:instrText xml:space="preserve"> PAGE   \* MERGEFORMAT </w:instrText>
    </w:r>
    <w:r w:rsidRPr="0033779B">
      <w:rPr>
        <w:rFonts w:cs="Arial"/>
        <w:sz w:val="16"/>
        <w:szCs w:val="16"/>
      </w:rPr>
      <w:fldChar w:fldCharType="separate"/>
    </w:r>
    <w:r w:rsidR="00B77DA1">
      <w:rPr>
        <w:rFonts w:cs="Arial"/>
        <w:noProof/>
        <w:sz w:val="16"/>
        <w:szCs w:val="16"/>
      </w:rPr>
      <w:t>2</w:t>
    </w:r>
    <w:r w:rsidRPr="0033779B">
      <w:rPr>
        <w:rFonts w:cs="Arial"/>
        <w:sz w:val="16"/>
        <w:szCs w:val="16"/>
      </w:rPr>
      <w:fldChar w:fldCharType="end"/>
    </w:r>
  </w:p>
  <w:p w:rsidR="00C35BE2" w:rsidRPr="0033779B" w:rsidRDefault="00C35BE2">
    <w:pPr>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E2" w:rsidRPr="008D4B21" w:rsidRDefault="00C35BE2" w:rsidP="008D4B21">
    <w:pPr>
      <w:pStyle w:val="Stopka"/>
      <w:rPr>
        <w:rFonts w:cs="Arial"/>
        <w:sz w:val="16"/>
        <w:szCs w:val="16"/>
      </w:rPr>
    </w:pPr>
    <w:r>
      <w:rPr>
        <w:rFonts w:cs="Arial"/>
        <w:sz w:val="16"/>
        <w:szCs w:val="16"/>
      </w:rPr>
      <w:tab/>
    </w:r>
    <w:r>
      <w:rPr>
        <w:rFonts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E2" w:rsidRDefault="00C35BE2">
      <w:r>
        <w:separator/>
      </w:r>
    </w:p>
  </w:footnote>
  <w:footnote w:type="continuationSeparator" w:id="0">
    <w:p w:rsidR="00C35BE2" w:rsidRDefault="00C35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E2" w:rsidRDefault="00C35BE2" w:rsidP="008D4B21">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F96159A"/>
    <w:lvl w:ilvl="0">
      <w:start w:val="1"/>
      <w:numFmt w:val="upperRoman"/>
      <w:lvlText w:val="%1."/>
      <w:lvlJc w:val="left"/>
      <w:pPr>
        <w:tabs>
          <w:tab w:val="num" w:pos="442"/>
        </w:tabs>
        <w:ind w:left="442" w:hanging="363"/>
      </w:pPr>
      <w:rPr>
        <w:rFonts w:cs="Times New Roman"/>
      </w:rPr>
    </w:lvl>
    <w:lvl w:ilvl="1">
      <w:start w:val="1"/>
      <w:numFmt w:val="decimal"/>
      <w:lvlText w:val="%2."/>
      <w:lvlJc w:val="left"/>
      <w:pPr>
        <w:tabs>
          <w:tab w:val="num" w:pos="1080"/>
        </w:tabs>
        <w:ind w:left="108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786"/>
        </w:tabs>
        <w:ind w:left="786" w:hanging="360"/>
      </w:pPr>
      <w:rPr>
        <w:rFonts w:ascii="Garamond" w:eastAsia="Times New Roman" w:hAnsi="Garamond"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117864"/>
    <w:multiLevelType w:val="hybridMultilevel"/>
    <w:tmpl w:val="E28EDC9E"/>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6594F"/>
    <w:multiLevelType w:val="hybridMultilevel"/>
    <w:tmpl w:val="F6A60368"/>
    <w:lvl w:ilvl="0" w:tplc="48A68AF8">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E51E71"/>
    <w:multiLevelType w:val="hybridMultilevel"/>
    <w:tmpl w:val="FB5694E0"/>
    <w:lvl w:ilvl="0" w:tplc="B65EDA8C">
      <w:start w:val="1"/>
      <w:numFmt w:val="decimal"/>
      <w:lvlText w:val="%1."/>
      <w:lvlJc w:val="left"/>
      <w:pPr>
        <w:ind w:left="72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D42E62"/>
    <w:multiLevelType w:val="hybridMultilevel"/>
    <w:tmpl w:val="331C3D0C"/>
    <w:lvl w:ilvl="0" w:tplc="EC90DA90">
      <w:start w:val="1"/>
      <w:numFmt w:val="decimal"/>
      <w:lvlText w:val="%1)"/>
      <w:lvlJc w:val="left"/>
      <w:pPr>
        <w:ind w:left="1429" w:hanging="360"/>
      </w:pPr>
      <w:rPr>
        <w:rFonts w:ascii="Arial" w:hAnsi="Arial"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4D6079E"/>
    <w:multiLevelType w:val="hybridMultilevel"/>
    <w:tmpl w:val="80D04F1A"/>
    <w:lvl w:ilvl="0" w:tplc="F01047EC">
      <w:start w:val="1"/>
      <w:numFmt w:val="decimal"/>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02805"/>
    <w:multiLevelType w:val="hybridMultilevel"/>
    <w:tmpl w:val="E8E8CDA0"/>
    <w:lvl w:ilvl="0" w:tplc="74C8B708">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5647D"/>
    <w:multiLevelType w:val="hybridMultilevel"/>
    <w:tmpl w:val="ADF2C6B4"/>
    <w:lvl w:ilvl="0" w:tplc="F1AAC666">
      <w:start w:val="1"/>
      <w:numFmt w:val="lowerLetter"/>
      <w:lvlText w:val="%1)"/>
      <w:lvlJc w:val="left"/>
      <w:pPr>
        <w:ind w:left="720" w:hanging="360"/>
      </w:pPr>
      <w:rPr>
        <w:rFonts w:ascii="Arial" w:hAnsi="Arial" w:cs="Times New Roman"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160D0"/>
    <w:multiLevelType w:val="hybridMultilevel"/>
    <w:tmpl w:val="A612847A"/>
    <w:lvl w:ilvl="0" w:tplc="6B2A9E4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EC6B9C"/>
    <w:multiLevelType w:val="hybridMultilevel"/>
    <w:tmpl w:val="1ADE2474"/>
    <w:lvl w:ilvl="0" w:tplc="E786908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F2882"/>
    <w:multiLevelType w:val="hybridMultilevel"/>
    <w:tmpl w:val="902EB342"/>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F6408"/>
    <w:multiLevelType w:val="hybridMultilevel"/>
    <w:tmpl w:val="3274D4B4"/>
    <w:lvl w:ilvl="0" w:tplc="8BA22960">
      <w:start w:val="2"/>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C083E"/>
    <w:multiLevelType w:val="hybridMultilevel"/>
    <w:tmpl w:val="C824A20E"/>
    <w:lvl w:ilvl="0" w:tplc="BD341DD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F366360E">
      <w:start w:val="2"/>
      <w:numFmt w:val="lowerLetter"/>
      <w:lvlText w:val="%3)"/>
      <w:lvlJc w:val="left"/>
      <w:pPr>
        <w:tabs>
          <w:tab w:val="num" w:pos="2340"/>
        </w:tabs>
        <w:ind w:left="2340" w:hanging="360"/>
      </w:pPr>
      <w:rPr>
        <w:rFonts w:hint="default"/>
      </w:rPr>
    </w:lvl>
    <w:lvl w:ilvl="3" w:tplc="7D3C053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7A3087"/>
    <w:multiLevelType w:val="hybridMultilevel"/>
    <w:tmpl w:val="358E0242"/>
    <w:lvl w:ilvl="0" w:tplc="EDC6669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8F685D"/>
    <w:multiLevelType w:val="hybridMultilevel"/>
    <w:tmpl w:val="06CC407E"/>
    <w:lvl w:ilvl="0" w:tplc="FC9CA6F0">
      <w:start w:val="1"/>
      <w:numFmt w:val="bullet"/>
      <w:lvlText w:val=""/>
      <w:lvlJc w:val="left"/>
      <w:pPr>
        <w:ind w:left="1260" w:hanging="360"/>
      </w:pPr>
      <w:rPr>
        <w:rFonts w:ascii="Symbol" w:hAnsi="Symbol" w:hint="default"/>
        <w:i w:val="0"/>
        <w:caps w:val="0"/>
        <w:strike w:val="0"/>
        <w:dstrike w:val="0"/>
        <w:outline w:val="0"/>
        <w:shadow w:val="0"/>
        <w:emboss w:val="0"/>
        <w:imprint w:val="0"/>
        <w:vanish w:val="0"/>
        <w:sz w:val="22"/>
        <w:szCs w:val="18"/>
        <w:vertAlign w:val="baseli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nsid w:val="25B6764E"/>
    <w:multiLevelType w:val="hybridMultilevel"/>
    <w:tmpl w:val="E4B6950C"/>
    <w:lvl w:ilvl="0" w:tplc="EA00A832">
      <w:start w:val="1"/>
      <w:numFmt w:val="lowerLetter"/>
      <w:lvlText w:val="%1)"/>
      <w:lvlJc w:val="left"/>
      <w:pPr>
        <w:ind w:left="720"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34A60"/>
    <w:multiLevelType w:val="hybridMultilevel"/>
    <w:tmpl w:val="10B440BE"/>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62FE9"/>
    <w:multiLevelType w:val="hybridMultilevel"/>
    <w:tmpl w:val="8B141C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211A52"/>
    <w:multiLevelType w:val="hybridMultilevel"/>
    <w:tmpl w:val="91BC68D6"/>
    <w:lvl w:ilvl="0" w:tplc="04150011">
      <w:start w:val="13"/>
      <w:numFmt w:val="decimal"/>
      <w:lvlText w:val="%1)"/>
      <w:lvlJc w:val="left"/>
      <w:pPr>
        <w:tabs>
          <w:tab w:val="num" w:pos="720"/>
        </w:tabs>
        <w:ind w:left="720" w:hanging="360"/>
      </w:pPr>
      <w:rPr>
        <w:rFonts w:hint="default"/>
      </w:rPr>
    </w:lvl>
    <w:lvl w:ilvl="1" w:tplc="3B909712">
      <w:start w:val="1"/>
      <w:numFmt w:val="decimal"/>
      <w:lvlText w:val="zał. nr %2"/>
      <w:lvlJc w:val="left"/>
      <w:pPr>
        <w:tabs>
          <w:tab w:val="num" w:pos="1440"/>
        </w:tabs>
        <w:ind w:left="1440" w:hanging="360"/>
      </w:pPr>
      <w:rPr>
        <w:rFonts w:hint="default"/>
        <w:b w:val="0"/>
        <w:i w:val="0"/>
        <w:color w:val="auto"/>
        <w:sz w:val="22"/>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2729F1"/>
    <w:multiLevelType w:val="hybridMultilevel"/>
    <w:tmpl w:val="54B0748A"/>
    <w:lvl w:ilvl="0" w:tplc="04150001">
      <w:start w:val="1"/>
      <w:numFmt w:val="bullet"/>
      <w:lvlText w:val=""/>
      <w:lvlJc w:val="left"/>
      <w:pPr>
        <w:ind w:left="720" w:hanging="360"/>
      </w:pPr>
      <w:rPr>
        <w:rFonts w:ascii="Symbol" w:hAnsi="Symbo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9654C4"/>
    <w:multiLevelType w:val="hybridMultilevel"/>
    <w:tmpl w:val="635E65DC"/>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1A29B7"/>
    <w:multiLevelType w:val="hybridMultilevel"/>
    <w:tmpl w:val="9F1C96FC"/>
    <w:lvl w:ilvl="0" w:tplc="ABB861E8">
      <w:start w:val="1"/>
      <w:numFmt w:val="lowerLetter"/>
      <w:lvlText w:val="%1)"/>
      <w:lvlJc w:val="left"/>
      <w:pPr>
        <w:tabs>
          <w:tab w:val="num" w:pos="644"/>
        </w:tabs>
        <w:ind w:left="644" w:hanging="360"/>
      </w:pPr>
      <w:rPr>
        <w:rFonts w:hint="default"/>
      </w:rPr>
    </w:lvl>
    <w:lvl w:ilvl="1" w:tplc="5622D24E">
      <w:start w:val="1"/>
      <w:numFmt w:val="decimal"/>
      <w:lvlText w:val="%2."/>
      <w:lvlJc w:val="left"/>
      <w:pPr>
        <w:tabs>
          <w:tab w:val="num" w:pos="1362"/>
        </w:tabs>
        <w:ind w:left="1362" w:hanging="360"/>
      </w:pPr>
      <w:rPr>
        <w:rFonts w:hint="default"/>
      </w:rPr>
    </w:lvl>
    <w:lvl w:ilvl="2" w:tplc="00505A0A">
      <w:start w:val="1"/>
      <w:numFmt w:val="decimal"/>
      <w:lvlText w:val="%3)"/>
      <w:lvlJc w:val="left"/>
      <w:pPr>
        <w:tabs>
          <w:tab w:val="num" w:pos="2262"/>
        </w:tabs>
        <w:ind w:left="2262" w:hanging="360"/>
      </w:pPr>
      <w:rPr>
        <w:rFonts w:ascii="Verdana" w:hAnsi="Verdana" w:hint="default"/>
        <w:b w:val="0"/>
        <w:sz w:val="18"/>
        <w:szCs w:val="18"/>
      </w:rPr>
    </w:lvl>
    <w:lvl w:ilvl="3" w:tplc="23223D9E">
      <w:start w:val="9"/>
      <w:numFmt w:val="upperRoman"/>
      <w:lvlText w:val="%4."/>
      <w:lvlJc w:val="left"/>
      <w:pPr>
        <w:ind w:left="3162" w:hanging="720"/>
      </w:pPr>
      <w:rPr>
        <w:rFonts w:hint="default"/>
        <w:u w:val="single"/>
      </w:r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22">
    <w:nsid w:val="431C4E9A"/>
    <w:multiLevelType w:val="hybridMultilevel"/>
    <w:tmpl w:val="D4AEC9E2"/>
    <w:lvl w:ilvl="0" w:tplc="BB7AB590">
      <w:start w:val="1"/>
      <w:numFmt w:val="decimal"/>
      <w:lvlText w:val="%1."/>
      <w:lvlJc w:val="righ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940F92"/>
    <w:multiLevelType w:val="hybridMultilevel"/>
    <w:tmpl w:val="037C281A"/>
    <w:lvl w:ilvl="0" w:tplc="D0E43570">
      <w:start w:val="1"/>
      <w:numFmt w:val="upperRoman"/>
      <w:lvlText w:val="%1."/>
      <w:lvlJc w:val="right"/>
      <w:pPr>
        <w:ind w:left="720" w:hanging="360"/>
      </w:pPr>
      <w:rPr>
        <w:rFonts w:ascii="Arial" w:hAnsi="Arial" w:hint="default"/>
        <w:b/>
        <w:i w:val="0"/>
        <w:caps w:val="0"/>
        <w:strike w:val="0"/>
        <w:dstrike w:val="0"/>
        <w:outline w:val="0"/>
        <w:shadow w:val="0"/>
        <w:emboss w:val="0"/>
        <w:imprint w:val="0"/>
        <w:vanish w:val="0"/>
        <w:sz w:val="22"/>
        <w:szCs w:val="28"/>
        <w:u w:val="none"/>
        <w:vertAlign w:val="baseline"/>
      </w:rPr>
    </w:lvl>
    <w:lvl w:ilvl="1" w:tplc="E968BC00">
      <w:start w:val="17"/>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E3D5E"/>
    <w:multiLevelType w:val="hybridMultilevel"/>
    <w:tmpl w:val="80A23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ED0A31"/>
    <w:multiLevelType w:val="hybridMultilevel"/>
    <w:tmpl w:val="6C2C3606"/>
    <w:lvl w:ilvl="0" w:tplc="ECDC57C8">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C26109"/>
    <w:multiLevelType w:val="hybridMultilevel"/>
    <w:tmpl w:val="C8EC911E"/>
    <w:lvl w:ilvl="0" w:tplc="604262FA">
      <w:start w:val="1"/>
      <w:numFmt w:val="decimal"/>
      <w:lvlText w:val="%1."/>
      <w:lvlJc w:val="right"/>
      <w:pPr>
        <w:ind w:left="720" w:hanging="360"/>
      </w:pPr>
      <w:rPr>
        <w:rFonts w:ascii="Arial" w:hAnsi="Arial" w:hint="default"/>
        <w:b w:val="0"/>
        <w:i w:val="0"/>
        <w:caps w:val="0"/>
        <w:strike w:val="0"/>
        <w:dstrike w:val="0"/>
        <w:outline w:val="0"/>
        <w:shadow w:val="0"/>
        <w:emboss w:val="0"/>
        <w:imprint w:val="0"/>
        <w:vanish w:val="0"/>
        <w:sz w:val="22"/>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4F7A25"/>
    <w:multiLevelType w:val="hybridMultilevel"/>
    <w:tmpl w:val="10B427E0"/>
    <w:lvl w:ilvl="0" w:tplc="BF583156">
      <w:start w:val="1"/>
      <w:numFmt w:val="lowerLetter"/>
      <w:lvlText w:val="%1)"/>
      <w:lvlJc w:val="left"/>
      <w:pPr>
        <w:ind w:left="720"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5F7025"/>
    <w:multiLevelType w:val="hybridMultilevel"/>
    <w:tmpl w:val="2B02572A"/>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A021D9"/>
    <w:multiLevelType w:val="hybridMultilevel"/>
    <w:tmpl w:val="4FAA9FB6"/>
    <w:lvl w:ilvl="0" w:tplc="24EE1C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F6B7516"/>
    <w:multiLevelType w:val="hybridMultilevel"/>
    <w:tmpl w:val="F5D2396E"/>
    <w:lvl w:ilvl="0" w:tplc="48D8F5B0">
      <w:numFmt w:val="bullet"/>
      <w:lvlText w:val="-"/>
      <w:lvlJc w:val="left"/>
      <w:pPr>
        <w:tabs>
          <w:tab w:val="num" w:pos="360"/>
        </w:tabs>
        <w:ind w:left="360"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A64077D8">
      <w:start w:val="1"/>
      <w:numFmt w:val="lowerLetter"/>
      <w:lvlText w:val="%6)"/>
      <w:lvlJc w:val="left"/>
      <w:pPr>
        <w:ind w:left="414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0951910"/>
    <w:multiLevelType w:val="hybridMultilevel"/>
    <w:tmpl w:val="9C528DCE"/>
    <w:lvl w:ilvl="0" w:tplc="604262FA">
      <w:start w:val="1"/>
      <w:numFmt w:val="decimal"/>
      <w:lvlText w:val="%1."/>
      <w:lvlJc w:val="righ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07278"/>
    <w:multiLevelType w:val="multilevel"/>
    <w:tmpl w:val="627461B2"/>
    <w:lvl w:ilvl="0">
      <w:start w:val="1"/>
      <w:numFmt w:val="decimal"/>
      <w:lvlText w:val="%1."/>
      <w:lvlJc w:val="right"/>
      <w:pPr>
        <w:ind w:left="360" w:hanging="360"/>
      </w:pPr>
      <w:rPr>
        <w:rFonts w:ascii="Verdana" w:hAnsi="Verdana" w:hint="default"/>
        <w:b w:val="0"/>
        <w:i w:val="0"/>
        <w:sz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3">
    <w:nsid w:val="5A3870FD"/>
    <w:multiLevelType w:val="hybridMultilevel"/>
    <w:tmpl w:val="E648D9F0"/>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7D139E"/>
    <w:multiLevelType w:val="hybridMultilevel"/>
    <w:tmpl w:val="846488E8"/>
    <w:lvl w:ilvl="0" w:tplc="8BF00AEC">
      <w:start w:val="1"/>
      <w:numFmt w:val="decimal"/>
      <w:lvlText w:val="%1)"/>
      <w:lvlJc w:val="right"/>
      <w:pPr>
        <w:ind w:left="720" w:hanging="360"/>
      </w:pPr>
      <w:rPr>
        <w:rFonts w:ascii="Arial" w:hAnsi="Arial" w:hint="default"/>
        <w:b w:val="0"/>
        <w:i w:val="0"/>
        <w:caps w:val="0"/>
        <w:strike w:val="0"/>
        <w:dstrike w:val="0"/>
        <w:outline w:val="0"/>
        <w:shadow w:val="0"/>
        <w:emboss w:val="0"/>
        <w:imprint w:val="0"/>
        <w:vanish w:val="0"/>
        <w:color w:val="auto"/>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E671C"/>
    <w:multiLevelType w:val="hybridMultilevel"/>
    <w:tmpl w:val="1DB284B4"/>
    <w:lvl w:ilvl="0" w:tplc="E9223D54">
      <w:start w:val="1"/>
      <w:numFmt w:val="decimal"/>
      <w:lvlText w:val="%1)"/>
      <w:lvlJc w:val="right"/>
      <w:pPr>
        <w:ind w:left="720" w:hanging="360"/>
      </w:pPr>
      <w:rPr>
        <w:rFonts w:ascii="Arial" w:hAnsi="Arial" w:hint="default"/>
        <w:b w:val="0"/>
        <w:i w:val="0"/>
        <w:caps w:val="0"/>
        <w:strike w:val="0"/>
        <w:dstrike w:val="0"/>
        <w:outline w:val="0"/>
        <w:shadow w:val="0"/>
        <w:emboss w:val="0"/>
        <w:imprint w:val="0"/>
        <w:vanish w:val="0"/>
        <w:color w:val="auto"/>
        <w:sz w:val="22"/>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341E37"/>
    <w:multiLevelType w:val="hybridMultilevel"/>
    <w:tmpl w:val="9B90866E"/>
    <w:lvl w:ilvl="0" w:tplc="CCAEB546">
      <w:start w:val="1"/>
      <w:numFmt w:val="bullet"/>
      <w:lvlText w:val=""/>
      <w:lvlJc w:val="left"/>
      <w:pPr>
        <w:tabs>
          <w:tab w:val="num" w:pos="720"/>
        </w:tabs>
        <w:ind w:left="720" w:hanging="360"/>
      </w:pPr>
      <w:rPr>
        <w:rFonts w:ascii="Symbol" w:hAnsi="Symbol" w:hint="default"/>
        <w:sz w:val="18"/>
      </w:rPr>
    </w:lvl>
    <w:lvl w:ilvl="1" w:tplc="86B442DE">
      <w:start w:val="1"/>
      <w:numFmt w:val="upperRoman"/>
      <w:lvlText w:val="%2"/>
      <w:lvlJc w:val="right"/>
      <w:pPr>
        <w:tabs>
          <w:tab w:val="num" w:pos="1033"/>
        </w:tabs>
        <w:ind w:left="1033" w:firstLine="47"/>
      </w:pPr>
      <w:rPr>
        <w:rFonts w:hint="default"/>
        <w:b/>
        <w:u w:val="none"/>
      </w:rPr>
    </w:lvl>
    <w:lvl w:ilvl="2" w:tplc="EC18ED1A">
      <w:start w:val="1"/>
      <w:numFmt w:val="lowerLetter"/>
      <w:lvlText w:val="%3)"/>
      <w:lvlJc w:val="left"/>
      <w:pPr>
        <w:tabs>
          <w:tab w:val="num" w:pos="2160"/>
        </w:tabs>
        <w:ind w:left="2160" w:hanging="360"/>
      </w:pPr>
      <w:rPr>
        <w:rFonts w:hint="default"/>
      </w:rPr>
    </w:lvl>
    <w:lvl w:ilvl="3" w:tplc="A6161324">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74E78A9"/>
    <w:multiLevelType w:val="multilevel"/>
    <w:tmpl w:val="478AD01C"/>
    <w:lvl w:ilvl="0">
      <w:start w:val="1"/>
      <w:numFmt w:val="decimal"/>
      <w:lvlText w:val="%1."/>
      <w:lvlJc w:val="right"/>
      <w:pPr>
        <w:ind w:left="720" w:hanging="360"/>
      </w:pPr>
      <w:rPr>
        <w:rFonts w:ascii="Arial" w:hAnsi="Arial" w:hint="default"/>
        <w:b w:val="0"/>
        <w:i w:val="0"/>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1D6EAC"/>
    <w:multiLevelType w:val="hybridMultilevel"/>
    <w:tmpl w:val="97367050"/>
    <w:lvl w:ilvl="0" w:tplc="604262FA">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74C1D"/>
    <w:multiLevelType w:val="hybridMultilevel"/>
    <w:tmpl w:val="792E751C"/>
    <w:lvl w:ilvl="0" w:tplc="01C2CB60">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724"/>
        </w:tabs>
        <w:ind w:left="1724" w:hanging="360"/>
      </w:pPr>
    </w:lvl>
    <w:lvl w:ilvl="2" w:tplc="374CC2EA">
      <w:start w:val="1"/>
      <w:numFmt w:val="decimal"/>
      <w:lvlText w:val="%3."/>
      <w:lvlJc w:val="left"/>
      <w:pPr>
        <w:tabs>
          <w:tab w:val="num" w:pos="2624"/>
        </w:tabs>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nsid w:val="6B545148"/>
    <w:multiLevelType w:val="hybridMultilevel"/>
    <w:tmpl w:val="BC0474A4"/>
    <w:lvl w:ilvl="0" w:tplc="F062974E">
      <w:start w:val="1"/>
      <w:numFmt w:val="lowerLetter"/>
      <w:lvlText w:val="%1)"/>
      <w:lvlJc w:val="left"/>
      <w:pPr>
        <w:ind w:left="1004" w:hanging="360"/>
      </w:pPr>
      <w:rPr>
        <w:rFonts w:ascii="Arial" w:hAnsi="Arial"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CE26273"/>
    <w:multiLevelType w:val="hybridMultilevel"/>
    <w:tmpl w:val="7A92BDB6"/>
    <w:lvl w:ilvl="0" w:tplc="9970EE7A">
      <w:start w:val="1"/>
      <w:numFmt w:val="decimal"/>
      <w:lvlText w:val="%1."/>
      <w:lvlJc w:val="left"/>
      <w:pPr>
        <w:ind w:left="1260" w:hanging="360"/>
      </w:pPr>
      <w:rPr>
        <w:rFonts w:ascii="Arial" w:hAnsi="Arial" w:cs="Arial" w:hint="default"/>
        <w:i w:val="0"/>
        <w:caps w:val="0"/>
        <w:strike w:val="0"/>
        <w:dstrike w:val="0"/>
        <w:outline w:val="0"/>
        <w:shadow w:val="0"/>
        <w:emboss w:val="0"/>
        <w:imprint w:val="0"/>
        <w:vanish w:val="0"/>
        <w:sz w:val="22"/>
        <w:szCs w:val="18"/>
        <w:vertAlign w:val="baseli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nsid w:val="6FA7315F"/>
    <w:multiLevelType w:val="hybridMultilevel"/>
    <w:tmpl w:val="1B4ECE5A"/>
    <w:lvl w:ilvl="0" w:tplc="A0EE513C">
      <w:start w:val="1"/>
      <w:numFmt w:val="decimal"/>
      <w:lvlText w:val="%1."/>
      <w:lvlJc w:val="righ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CB29C9"/>
    <w:multiLevelType w:val="hybridMultilevel"/>
    <w:tmpl w:val="A19A0E6E"/>
    <w:lvl w:ilvl="0" w:tplc="4F9ECDEE">
      <w:start w:val="1"/>
      <w:numFmt w:val="decimal"/>
      <w:lvlText w:val="%1."/>
      <w:lvlJc w:val="left"/>
      <w:pPr>
        <w:ind w:left="720" w:hanging="360"/>
      </w:pPr>
      <w:rPr>
        <w:rFonts w:eastAsia="ArialNarrow" w:cs="Arial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3"/>
  </w:num>
  <w:num w:numId="3">
    <w:abstractNumId w:val="24"/>
  </w:num>
  <w:num w:numId="4">
    <w:abstractNumId w:val="13"/>
  </w:num>
  <w:num w:numId="5">
    <w:abstractNumId w:val="36"/>
  </w:num>
  <w:num w:numId="6">
    <w:abstractNumId w:val="21"/>
  </w:num>
  <w:num w:numId="7">
    <w:abstractNumId w:val="8"/>
  </w:num>
  <w:num w:numId="8">
    <w:abstractNumId w:val="11"/>
  </w:num>
  <w:num w:numId="9">
    <w:abstractNumId w:val="3"/>
  </w:num>
  <w:num w:numId="10">
    <w:abstractNumId w:val="5"/>
  </w:num>
  <w:num w:numId="11">
    <w:abstractNumId w:val="28"/>
  </w:num>
  <w:num w:numId="12">
    <w:abstractNumId w:val="16"/>
  </w:num>
  <w:num w:numId="13">
    <w:abstractNumId w:val="33"/>
  </w:num>
  <w:num w:numId="14">
    <w:abstractNumId w:val="37"/>
  </w:num>
  <w:num w:numId="15">
    <w:abstractNumId w:val="6"/>
  </w:num>
  <w:num w:numId="16">
    <w:abstractNumId w:val="42"/>
  </w:num>
  <w:num w:numId="17">
    <w:abstractNumId w:val="19"/>
  </w:num>
  <w:num w:numId="18">
    <w:abstractNumId w:val="41"/>
  </w:num>
  <w:num w:numId="19">
    <w:abstractNumId w:val="7"/>
  </w:num>
  <w:num w:numId="20">
    <w:abstractNumId w:val="2"/>
  </w:num>
  <w:num w:numId="21">
    <w:abstractNumId w:val="10"/>
  </w:num>
  <w:num w:numId="22">
    <w:abstractNumId w:val="35"/>
  </w:num>
  <w:num w:numId="23">
    <w:abstractNumId w:val="38"/>
  </w:num>
  <w:num w:numId="24">
    <w:abstractNumId w:val="20"/>
  </w:num>
  <w:num w:numId="25">
    <w:abstractNumId w:val="1"/>
  </w:num>
  <w:num w:numId="26">
    <w:abstractNumId w:val="31"/>
  </w:num>
  <w:num w:numId="27">
    <w:abstractNumId w:val="32"/>
  </w:num>
  <w:num w:numId="28">
    <w:abstractNumId w:val="39"/>
  </w:num>
  <w:num w:numId="29">
    <w:abstractNumId w:val="18"/>
  </w:num>
  <w:num w:numId="30">
    <w:abstractNumId w:val="17"/>
  </w:num>
  <w:num w:numId="31">
    <w:abstractNumId w:val="25"/>
  </w:num>
  <w:num w:numId="32">
    <w:abstractNumId w:val="22"/>
  </w:num>
  <w:num w:numId="33">
    <w:abstractNumId w:val="27"/>
  </w:num>
  <w:num w:numId="34">
    <w:abstractNumId w:val="15"/>
  </w:num>
  <w:num w:numId="35">
    <w:abstractNumId w:val="26"/>
  </w:num>
  <w:num w:numId="36">
    <w:abstractNumId w:val="34"/>
  </w:num>
  <w:num w:numId="37">
    <w:abstractNumId w:val="30"/>
  </w:num>
  <w:num w:numId="38">
    <w:abstractNumId w:val="12"/>
  </w:num>
  <w:num w:numId="39">
    <w:abstractNumId w:val="40"/>
  </w:num>
  <w:num w:numId="40">
    <w:abstractNumId w:val="14"/>
  </w:num>
  <w:num w:numId="41">
    <w:abstractNumId w:val="29"/>
  </w:num>
  <w:num w:numId="42">
    <w:abstractNumId w:val="4"/>
  </w:num>
  <w:num w:numId="43">
    <w:abstractNumId w:val="9"/>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NotTrackMoves/>
  <w:defaultTabStop w:val="709"/>
  <w:hyphenationZone w:val="425"/>
  <w:characterSpacingControl w:val="doNotCompress"/>
  <w:hdrShapeDefaults>
    <o:shapedefaults v:ext="edit" spidmax="256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242"/>
    <w:rsid w:val="00002338"/>
    <w:rsid w:val="00002CD6"/>
    <w:rsid w:val="000037EB"/>
    <w:rsid w:val="0000674E"/>
    <w:rsid w:val="0000677A"/>
    <w:rsid w:val="000073F4"/>
    <w:rsid w:val="00007465"/>
    <w:rsid w:val="00010506"/>
    <w:rsid w:val="00012A28"/>
    <w:rsid w:val="00013354"/>
    <w:rsid w:val="00014798"/>
    <w:rsid w:val="00015C33"/>
    <w:rsid w:val="00016A25"/>
    <w:rsid w:val="00017576"/>
    <w:rsid w:val="0002154A"/>
    <w:rsid w:val="00021B43"/>
    <w:rsid w:val="00022652"/>
    <w:rsid w:val="00022A9C"/>
    <w:rsid w:val="00023F1B"/>
    <w:rsid w:val="0002522F"/>
    <w:rsid w:val="00026D08"/>
    <w:rsid w:val="00027049"/>
    <w:rsid w:val="000279AD"/>
    <w:rsid w:val="00027EC0"/>
    <w:rsid w:val="000342E4"/>
    <w:rsid w:val="00034CCC"/>
    <w:rsid w:val="000358DE"/>
    <w:rsid w:val="00035F07"/>
    <w:rsid w:val="00037960"/>
    <w:rsid w:val="00041006"/>
    <w:rsid w:val="0004198A"/>
    <w:rsid w:val="00042906"/>
    <w:rsid w:val="000440C0"/>
    <w:rsid w:val="00044100"/>
    <w:rsid w:val="00046F97"/>
    <w:rsid w:val="00047AFE"/>
    <w:rsid w:val="0005084E"/>
    <w:rsid w:val="00051512"/>
    <w:rsid w:val="00051B82"/>
    <w:rsid w:val="0005216F"/>
    <w:rsid w:val="0005343F"/>
    <w:rsid w:val="0005587E"/>
    <w:rsid w:val="00056953"/>
    <w:rsid w:val="000625D6"/>
    <w:rsid w:val="000625E5"/>
    <w:rsid w:val="00063926"/>
    <w:rsid w:val="00070D59"/>
    <w:rsid w:val="00070DFA"/>
    <w:rsid w:val="00072093"/>
    <w:rsid w:val="00073A95"/>
    <w:rsid w:val="00075016"/>
    <w:rsid w:val="000774A0"/>
    <w:rsid w:val="00080111"/>
    <w:rsid w:val="000816AE"/>
    <w:rsid w:val="0008173B"/>
    <w:rsid w:val="0008433F"/>
    <w:rsid w:val="000844D4"/>
    <w:rsid w:val="0008471B"/>
    <w:rsid w:val="000861BC"/>
    <w:rsid w:val="00091B74"/>
    <w:rsid w:val="00095450"/>
    <w:rsid w:val="00096AD3"/>
    <w:rsid w:val="00097471"/>
    <w:rsid w:val="000A0E23"/>
    <w:rsid w:val="000A1654"/>
    <w:rsid w:val="000A262D"/>
    <w:rsid w:val="000A2645"/>
    <w:rsid w:val="000A47A9"/>
    <w:rsid w:val="000A6484"/>
    <w:rsid w:val="000A6E82"/>
    <w:rsid w:val="000A7B51"/>
    <w:rsid w:val="000B0266"/>
    <w:rsid w:val="000B1A7C"/>
    <w:rsid w:val="000B2531"/>
    <w:rsid w:val="000B45CB"/>
    <w:rsid w:val="000B71BF"/>
    <w:rsid w:val="000C2EA7"/>
    <w:rsid w:val="000C34D7"/>
    <w:rsid w:val="000C36C9"/>
    <w:rsid w:val="000C423B"/>
    <w:rsid w:val="000C6B9A"/>
    <w:rsid w:val="000C75F2"/>
    <w:rsid w:val="000D021D"/>
    <w:rsid w:val="000D1585"/>
    <w:rsid w:val="000D2C93"/>
    <w:rsid w:val="000D47E2"/>
    <w:rsid w:val="000D5CB5"/>
    <w:rsid w:val="000E125C"/>
    <w:rsid w:val="000E12F0"/>
    <w:rsid w:val="000E4311"/>
    <w:rsid w:val="000E5C90"/>
    <w:rsid w:val="000E76CA"/>
    <w:rsid w:val="000E7CB1"/>
    <w:rsid w:val="000E7ED7"/>
    <w:rsid w:val="000F1C31"/>
    <w:rsid w:val="000F48E8"/>
    <w:rsid w:val="000F7728"/>
    <w:rsid w:val="0010281D"/>
    <w:rsid w:val="00104BB6"/>
    <w:rsid w:val="0011269C"/>
    <w:rsid w:val="00112A6A"/>
    <w:rsid w:val="001145F5"/>
    <w:rsid w:val="00114A58"/>
    <w:rsid w:val="0011531B"/>
    <w:rsid w:val="0011693F"/>
    <w:rsid w:val="00117FE8"/>
    <w:rsid w:val="001200F8"/>
    <w:rsid w:val="00120DC9"/>
    <w:rsid w:val="00120E4D"/>
    <w:rsid w:val="001238BB"/>
    <w:rsid w:val="0013123F"/>
    <w:rsid w:val="001318DA"/>
    <w:rsid w:val="0013294E"/>
    <w:rsid w:val="00134012"/>
    <w:rsid w:val="00134169"/>
    <w:rsid w:val="00135CFD"/>
    <w:rsid w:val="00135FB0"/>
    <w:rsid w:val="0013605D"/>
    <w:rsid w:val="00136064"/>
    <w:rsid w:val="00136A48"/>
    <w:rsid w:val="00136DC9"/>
    <w:rsid w:val="001421FC"/>
    <w:rsid w:val="00146E5B"/>
    <w:rsid w:val="00150186"/>
    <w:rsid w:val="001501F0"/>
    <w:rsid w:val="00151845"/>
    <w:rsid w:val="00151B70"/>
    <w:rsid w:val="00152181"/>
    <w:rsid w:val="0015218B"/>
    <w:rsid w:val="0015432D"/>
    <w:rsid w:val="001560F0"/>
    <w:rsid w:val="00157A97"/>
    <w:rsid w:val="001600A3"/>
    <w:rsid w:val="00160381"/>
    <w:rsid w:val="00160990"/>
    <w:rsid w:val="001610FD"/>
    <w:rsid w:val="00161EB0"/>
    <w:rsid w:val="00164F28"/>
    <w:rsid w:val="00170B0C"/>
    <w:rsid w:val="00172562"/>
    <w:rsid w:val="00175337"/>
    <w:rsid w:val="00175CDF"/>
    <w:rsid w:val="00176B02"/>
    <w:rsid w:val="00176F22"/>
    <w:rsid w:val="00177374"/>
    <w:rsid w:val="00177387"/>
    <w:rsid w:val="0018159D"/>
    <w:rsid w:val="00183293"/>
    <w:rsid w:val="00183E4F"/>
    <w:rsid w:val="00190740"/>
    <w:rsid w:val="00190CA1"/>
    <w:rsid w:val="00191318"/>
    <w:rsid w:val="00191339"/>
    <w:rsid w:val="001949E7"/>
    <w:rsid w:val="00194F83"/>
    <w:rsid w:val="001951DA"/>
    <w:rsid w:val="001966F7"/>
    <w:rsid w:val="00196CB8"/>
    <w:rsid w:val="001A4950"/>
    <w:rsid w:val="001A52E6"/>
    <w:rsid w:val="001A7DC4"/>
    <w:rsid w:val="001B1059"/>
    <w:rsid w:val="001B1183"/>
    <w:rsid w:val="001B1FFC"/>
    <w:rsid w:val="001B46A2"/>
    <w:rsid w:val="001B5163"/>
    <w:rsid w:val="001B6985"/>
    <w:rsid w:val="001C089C"/>
    <w:rsid w:val="001C1246"/>
    <w:rsid w:val="001C15D4"/>
    <w:rsid w:val="001C2B7C"/>
    <w:rsid w:val="001C6FE9"/>
    <w:rsid w:val="001C7C21"/>
    <w:rsid w:val="001D2905"/>
    <w:rsid w:val="001D29E8"/>
    <w:rsid w:val="001D5325"/>
    <w:rsid w:val="001D59A8"/>
    <w:rsid w:val="001D7D80"/>
    <w:rsid w:val="001E18B7"/>
    <w:rsid w:val="001E1A23"/>
    <w:rsid w:val="001E3C13"/>
    <w:rsid w:val="001E4912"/>
    <w:rsid w:val="001E4C01"/>
    <w:rsid w:val="001E67D9"/>
    <w:rsid w:val="001E7B5D"/>
    <w:rsid w:val="001E7C39"/>
    <w:rsid w:val="001F03A8"/>
    <w:rsid w:val="001F2D29"/>
    <w:rsid w:val="001F3340"/>
    <w:rsid w:val="00200C81"/>
    <w:rsid w:val="00203EC8"/>
    <w:rsid w:val="00206DEF"/>
    <w:rsid w:val="00210C5F"/>
    <w:rsid w:val="002130B4"/>
    <w:rsid w:val="00213738"/>
    <w:rsid w:val="0021527B"/>
    <w:rsid w:val="00215874"/>
    <w:rsid w:val="00216A8C"/>
    <w:rsid w:val="00221651"/>
    <w:rsid w:val="00223632"/>
    <w:rsid w:val="0022519A"/>
    <w:rsid w:val="00230137"/>
    <w:rsid w:val="002342DE"/>
    <w:rsid w:val="00235B0B"/>
    <w:rsid w:val="002362F5"/>
    <w:rsid w:val="0023641D"/>
    <w:rsid w:val="00236BBD"/>
    <w:rsid w:val="00242834"/>
    <w:rsid w:val="002430FE"/>
    <w:rsid w:val="00243D57"/>
    <w:rsid w:val="00245686"/>
    <w:rsid w:val="002459E9"/>
    <w:rsid w:val="0024686E"/>
    <w:rsid w:val="002506E3"/>
    <w:rsid w:val="00252DEF"/>
    <w:rsid w:val="00253F9F"/>
    <w:rsid w:val="00254445"/>
    <w:rsid w:val="002568C2"/>
    <w:rsid w:val="002610EC"/>
    <w:rsid w:val="0026153A"/>
    <w:rsid w:val="0026397E"/>
    <w:rsid w:val="002642EB"/>
    <w:rsid w:val="00264335"/>
    <w:rsid w:val="00265BFF"/>
    <w:rsid w:val="0026732D"/>
    <w:rsid w:val="002677DA"/>
    <w:rsid w:val="0027306D"/>
    <w:rsid w:val="002761AB"/>
    <w:rsid w:val="0027632B"/>
    <w:rsid w:val="00277DD1"/>
    <w:rsid w:val="00280485"/>
    <w:rsid w:val="002809BC"/>
    <w:rsid w:val="00284C5A"/>
    <w:rsid w:val="00285954"/>
    <w:rsid w:val="00292359"/>
    <w:rsid w:val="00293995"/>
    <w:rsid w:val="0029493A"/>
    <w:rsid w:val="002957CC"/>
    <w:rsid w:val="00296955"/>
    <w:rsid w:val="00297D08"/>
    <w:rsid w:val="002A0B1A"/>
    <w:rsid w:val="002A0DB4"/>
    <w:rsid w:val="002A2799"/>
    <w:rsid w:val="002A36BC"/>
    <w:rsid w:val="002A4B2C"/>
    <w:rsid w:val="002A787A"/>
    <w:rsid w:val="002B0D83"/>
    <w:rsid w:val="002B1D84"/>
    <w:rsid w:val="002B3225"/>
    <w:rsid w:val="002B3CB7"/>
    <w:rsid w:val="002B5F29"/>
    <w:rsid w:val="002C0469"/>
    <w:rsid w:val="002C0E87"/>
    <w:rsid w:val="002C1660"/>
    <w:rsid w:val="002C3FAA"/>
    <w:rsid w:val="002C436F"/>
    <w:rsid w:val="002C74FF"/>
    <w:rsid w:val="002C79C2"/>
    <w:rsid w:val="002D249F"/>
    <w:rsid w:val="002D3AAE"/>
    <w:rsid w:val="002E0302"/>
    <w:rsid w:val="002E17AE"/>
    <w:rsid w:val="002E5401"/>
    <w:rsid w:val="002F1516"/>
    <w:rsid w:val="002F19B0"/>
    <w:rsid w:val="002F2EE0"/>
    <w:rsid w:val="002F5973"/>
    <w:rsid w:val="003012A0"/>
    <w:rsid w:val="00301A0A"/>
    <w:rsid w:val="00303357"/>
    <w:rsid w:val="0030409A"/>
    <w:rsid w:val="00306AE4"/>
    <w:rsid w:val="00312E48"/>
    <w:rsid w:val="00313091"/>
    <w:rsid w:val="00313EB7"/>
    <w:rsid w:val="00316794"/>
    <w:rsid w:val="003217CA"/>
    <w:rsid w:val="00322995"/>
    <w:rsid w:val="003250D9"/>
    <w:rsid w:val="003274DF"/>
    <w:rsid w:val="00327A61"/>
    <w:rsid w:val="00327C2F"/>
    <w:rsid w:val="0033034D"/>
    <w:rsid w:val="00332145"/>
    <w:rsid w:val="003345DE"/>
    <w:rsid w:val="003350E4"/>
    <w:rsid w:val="00335345"/>
    <w:rsid w:val="00336C28"/>
    <w:rsid w:val="00337043"/>
    <w:rsid w:val="0033779B"/>
    <w:rsid w:val="0034040D"/>
    <w:rsid w:val="003439E3"/>
    <w:rsid w:val="00345EEA"/>
    <w:rsid w:val="0035118D"/>
    <w:rsid w:val="00351FAD"/>
    <w:rsid w:val="00353250"/>
    <w:rsid w:val="00356199"/>
    <w:rsid w:val="003607BE"/>
    <w:rsid w:val="00364AE6"/>
    <w:rsid w:val="00365343"/>
    <w:rsid w:val="003718E0"/>
    <w:rsid w:val="0037297F"/>
    <w:rsid w:val="00375018"/>
    <w:rsid w:val="003756E1"/>
    <w:rsid w:val="0038139D"/>
    <w:rsid w:val="00381A45"/>
    <w:rsid w:val="00384470"/>
    <w:rsid w:val="00386248"/>
    <w:rsid w:val="00386999"/>
    <w:rsid w:val="003871C5"/>
    <w:rsid w:val="003877EE"/>
    <w:rsid w:val="00397A71"/>
    <w:rsid w:val="003A025A"/>
    <w:rsid w:val="003A2394"/>
    <w:rsid w:val="003A3FBF"/>
    <w:rsid w:val="003A5242"/>
    <w:rsid w:val="003A798E"/>
    <w:rsid w:val="003B14B7"/>
    <w:rsid w:val="003B21B9"/>
    <w:rsid w:val="003B3E58"/>
    <w:rsid w:val="003B6B46"/>
    <w:rsid w:val="003B6DCA"/>
    <w:rsid w:val="003C0F79"/>
    <w:rsid w:val="003C1508"/>
    <w:rsid w:val="003C3267"/>
    <w:rsid w:val="003C4864"/>
    <w:rsid w:val="003D0309"/>
    <w:rsid w:val="003D1E6D"/>
    <w:rsid w:val="003D4A76"/>
    <w:rsid w:val="003D515C"/>
    <w:rsid w:val="003D568A"/>
    <w:rsid w:val="003D5B86"/>
    <w:rsid w:val="003D662B"/>
    <w:rsid w:val="003E0F3E"/>
    <w:rsid w:val="003E1015"/>
    <w:rsid w:val="003E17BD"/>
    <w:rsid w:val="003E2499"/>
    <w:rsid w:val="003E4F5C"/>
    <w:rsid w:val="003E7EAE"/>
    <w:rsid w:val="003F0482"/>
    <w:rsid w:val="003F29BB"/>
    <w:rsid w:val="003F3D7E"/>
    <w:rsid w:val="003F485B"/>
    <w:rsid w:val="003F656A"/>
    <w:rsid w:val="003F7B02"/>
    <w:rsid w:val="004009E6"/>
    <w:rsid w:val="004014DF"/>
    <w:rsid w:val="0040235F"/>
    <w:rsid w:val="00404364"/>
    <w:rsid w:val="00407D90"/>
    <w:rsid w:val="00410FB6"/>
    <w:rsid w:val="004126D7"/>
    <w:rsid w:val="00417B3B"/>
    <w:rsid w:val="00424C64"/>
    <w:rsid w:val="00425518"/>
    <w:rsid w:val="00425792"/>
    <w:rsid w:val="004307F2"/>
    <w:rsid w:val="004314E5"/>
    <w:rsid w:val="0043174D"/>
    <w:rsid w:val="00433A8B"/>
    <w:rsid w:val="00434501"/>
    <w:rsid w:val="00434D47"/>
    <w:rsid w:val="004358EE"/>
    <w:rsid w:val="00435C30"/>
    <w:rsid w:val="00436123"/>
    <w:rsid w:val="00446F84"/>
    <w:rsid w:val="00451A57"/>
    <w:rsid w:val="00455D34"/>
    <w:rsid w:val="00456679"/>
    <w:rsid w:val="004571C4"/>
    <w:rsid w:val="00461083"/>
    <w:rsid w:val="00461D17"/>
    <w:rsid w:val="004678FB"/>
    <w:rsid w:val="00467E58"/>
    <w:rsid w:val="00467F93"/>
    <w:rsid w:val="00472E12"/>
    <w:rsid w:val="00474975"/>
    <w:rsid w:val="004765B1"/>
    <w:rsid w:val="00476622"/>
    <w:rsid w:val="004829DA"/>
    <w:rsid w:val="004843BD"/>
    <w:rsid w:val="00484E56"/>
    <w:rsid w:val="004879FF"/>
    <w:rsid w:val="00490E3C"/>
    <w:rsid w:val="00493717"/>
    <w:rsid w:val="0049374A"/>
    <w:rsid w:val="0049376A"/>
    <w:rsid w:val="004959D3"/>
    <w:rsid w:val="00497392"/>
    <w:rsid w:val="004A038E"/>
    <w:rsid w:val="004A0A6F"/>
    <w:rsid w:val="004A1A3C"/>
    <w:rsid w:val="004A27EE"/>
    <w:rsid w:val="004A2F34"/>
    <w:rsid w:val="004A3E55"/>
    <w:rsid w:val="004A5350"/>
    <w:rsid w:val="004A5E2C"/>
    <w:rsid w:val="004B090C"/>
    <w:rsid w:val="004B0E4C"/>
    <w:rsid w:val="004B403E"/>
    <w:rsid w:val="004B6511"/>
    <w:rsid w:val="004C5F67"/>
    <w:rsid w:val="004C61C4"/>
    <w:rsid w:val="004C6E13"/>
    <w:rsid w:val="004D0B39"/>
    <w:rsid w:val="004D1BD4"/>
    <w:rsid w:val="004D21F5"/>
    <w:rsid w:val="004D3F78"/>
    <w:rsid w:val="004E14D1"/>
    <w:rsid w:val="004E1DB8"/>
    <w:rsid w:val="004E2241"/>
    <w:rsid w:val="004E293D"/>
    <w:rsid w:val="004E636B"/>
    <w:rsid w:val="004E695F"/>
    <w:rsid w:val="004E70E7"/>
    <w:rsid w:val="004F2656"/>
    <w:rsid w:val="004F2E44"/>
    <w:rsid w:val="004F39E2"/>
    <w:rsid w:val="004F3BDA"/>
    <w:rsid w:val="004F6F42"/>
    <w:rsid w:val="004F7AE0"/>
    <w:rsid w:val="0050135A"/>
    <w:rsid w:val="00501F08"/>
    <w:rsid w:val="00502868"/>
    <w:rsid w:val="005028B6"/>
    <w:rsid w:val="00505345"/>
    <w:rsid w:val="00505DFC"/>
    <w:rsid w:val="00506232"/>
    <w:rsid w:val="0051082F"/>
    <w:rsid w:val="00511A0C"/>
    <w:rsid w:val="00511A21"/>
    <w:rsid w:val="00513FED"/>
    <w:rsid w:val="00515F29"/>
    <w:rsid w:val="005171EC"/>
    <w:rsid w:val="00517BA9"/>
    <w:rsid w:val="00520F2D"/>
    <w:rsid w:val="00522784"/>
    <w:rsid w:val="0052410F"/>
    <w:rsid w:val="00524E32"/>
    <w:rsid w:val="00524FB9"/>
    <w:rsid w:val="0052580E"/>
    <w:rsid w:val="00526218"/>
    <w:rsid w:val="00530478"/>
    <w:rsid w:val="00532B65"/>
    <w:rsid w:val="00532E3F"/>
    <w:rsid w:val="00533E63"/>
    <w:rsid w:val="00535292"/>
    <w:rsid w:val="00535913"/>
    <w:rsid w:val="00536595"/>
    <w:rsid w:val="00541471"/>
    <w:rsid w:val="0054408E"/>
    <w:rsid w:val="00544D05"/>
    <w:rsid w:val="0054599F"/>
    <w:rsid w:val="0054638C"/>
    <w:rsid w:val="00546D98"/>
    <w:rsid w:val="005512EE"/>
    <w:rsid w:val="005533F0"/>
    <w:rsid w:val="00553841"/>
    <w:rsid w:val="00554EAA"/>
    <w:rsid w:val="00562EF5"/>
    <w:rsid w:val="00563B4C"/>
    <w:rsid w:val="005643A6"/>
    <w:rsid w:val="00570A09"/>
    <w:rsid w:val="00570D23"/>
    <w:rsid w:val="00573249"/>
    <w:rsid w:val="005732A6"/>
    <w:rsid w:val="0057342D"/>
    <w:rsid w:val="005760D1"/>
    <w:rsid w:val="0058008D"/>
    <w:rsid w:val="00580C90"/>
    <w:rsid w:val="005842D0"/>
    <w:rsid w:val="005868AD"/>
    <w:rsid w:val="005878AD"/>
    <w:rsid w:val="00590410"/>
    <w:rsid w:val="00590BE3"/>
    <w:rsid w:val="00592034"/>
    <w:rsid w:val="00595124"/>
    <w:rsid w:val="00596623"/>
    <w:rsid w:val="00596803"/>
    <w:rsid w:val="005A01F5"/>
    <w:rsid w:val="005A0A4B"/>
    <w:rsid w:val="005A1D00"/>
    <w:rsid w:val="005A353D"/>
    <w:rsid w:val="005A3946"/>
    <w:rsid w:val="005B0AF6"/>
    <w:rsid w:val="005B4D46"/>
    <w:rsid w:val="005B5157"/>
    <w:rsid w:val="005C2495"/>
    <w:rsid w:val="005C2D1A"/>
    <w:rsid w:val="005C4BB9"/>
    <w:rsid w:val="005C5434"/>
    <w:rsid w:val="005C6839"/>
    <w:rsid w:val="005D1FAF"/>
    <w:rsid w:val="005D46BE"/>
    <w:rsid w:val="005D6EEE"/>
    <w:rsid w:val="005E17DE"/>
    <w:rsid w:val="005E2EBE"/>
    <w:rsid w:val="005E4E28"/>
    <w:rsid w:val="005E6010"/>
    <w:rsid w:val="005F0CCA"/>
    <w:rsid w:val="005F1C3A"/>
    <w:rsid w:val="005F24A5"/>
    <w:rsid w:val="005F546D"/>
    <w:rsid w:val="00601C1F"/>
    <w:rsid w:val="00605A4E"/>
    <w:rsid w:val="0060653F"/>
    <w:rsid w:val="006065AB"/>
    <w:rsid w:val="006067A2"/>
    <w:rsid w:val="00610325"/>
    <w:rsid w:val="00611271"/>
    <w:rsid w:val="00612DC2"/>
    <w:rsid w:val="006174F6"/>
    <w:rsid w:val="006177FC"/>
    <w:rsid w:val="00621999"/>
    <w:rsid w:val="0062257D"/>
    <w:rsid w:val="006227E1"/>
    <w:rsid w:val="00622D72"/>
    <w:rsid w:val="0062331F"/>
    <w:rsid w:val="00623D9D"/>
    <w:rsid w:val="00625A8F"/>
    <w:rsid w:val="00630642"/>
    <w:rsid w:val="00635166"/>
    <w:rsid w:val="00635C97"/>
    <w:rsid w:val="0064134F"/>
    <w:rsid w:val="00642372"/>
    <w:rsid w:val="006436B3"/>
    <w:rsid w:val="00645B17"/>
    <w:rsid w:val="00646B2B"/>
    <w:rsid w:val="006503EB"/>
    <w:rsid w:val="0065130B"/>
    <w:rsid w:val="006516C8"/>
    <w:rsid w:val="00652FE9"/>
    <w:rsid w:val="00654466"/>
    <w:rsid w:val="006546C3"/>
    <w:rsid w:val="00655265"/>
    <w:rsid w:val="0065776C"/>
    <w:rsid w:val="00663728"/>
    <w:rsid w:val="006672A8"/>
    <w:rsid w:val="00671F21"/>
    <w:rsid w:val="00673D37"/>
    <w:rsid w:val="00674E5E"/>
    <w:rsid w:val="00675C84"/>
    <w:rsid w:val="00677D4F"/>
    <w:rsid w:val="00680FC9"/>
    <w:rsid w:val="00682CF0"/>
    <w:rsid w:val="00683DBD"/>
    <w:rsid w:val="0068550A"/>
    <w:rsid w:val="0068555B"/>
    <w:rsid w:val="006863BB"/>
    <w:rsid w:val="00686486"/>
    <w:rsid w:val="006864C2"/>
    <w:rsid w:val="00693802"/>
    <w:rsid w:val="00695E35"/>
    <w:rsid w:val="00695F37"/>
    <w:rsid w:val="00696903"/>
    <w:rsid w:val="006971F0"/>
    <w:rsid w:val="006A1775"/>
    <w:rsid w:val="006A29C4"/>
    <w:rsid w:val="006A464D"/>
    <w:rsid w:val="006A6383"/>
    <w:rsid w:val="006A70A9"/>
    <w:rsid w:val="006B0269"/>
    <w:rsid w:val="006B15AC"/>
    <w:rsid w:val="006B1675"/>
    <w:rsid w:val="006B3827"/>
    <w:rsid w:val="006B3A0B"/>
    <w:rsid w:val="006B7427"/>
    <w:rsid w:val="006C19CE"/>
    <w:rsid w:val="006C38B1"/>
    <w:rsid w:val="006D1D1C"/>
    <w:rsid w:val="006D53EA"/>
    <w:rsid w:val="006D615E"/>
    <w:rsid w:val="006D71D1"/>
    <w:rsid w:val="006D7279"/>
    <w:rsid w:val="006D7D41"/>
    <w:rsid w:val="006E08CA"/>
    <w:rsid w:val="006E2156"/>
    <w:rsid w:val="006E2F85"/>
    <w:rsid w:val="006E5749"/>
    <w:rsid w:val="006E61FA"/>
    <w:rsid w:val="006E63A6"/>
    <w:rsid w:val="006F4BE9"/>
    <w:rsid w:val="006F77E0"/>
    <w:rsid w:val="007011D2"/>
    <w:rsid w:val="00701597"/>
    <w:rsid w:val="007023AC"/>
    <w:rsid w:val="0070330A"/>
    <w:rsid w:val="007042CB"/>
    <w:rsid w:val="00707EF2"/>
    <w:rsid w:val="00710E11"/>
    <w:rsid w:val="0071605B"/>
    <w:rsid w:val="00716BF6"/>
    <w:rsid w:val="00721006"/>
    <w:rsid w:val="007218D8"/>
    <w:rsid w:val="007229BA"/>
    <w:rsid w:val="007239F4"/>
    <w:rsid w:val="00725912"/>
    <w:rsid w:val="00726132"/>
    <w:rsid w:val="00726CFD"/>
    <w:rsid w:val="007270D7"/>
    <w:rsid w:val="00733DAB"/>
    <w:rsid w:val="007349E2"/>
    <w:rsid w:val="00737BA7"/>
    <w:rsid w:val="0074034B"/>
    <w:rsid w:val="007409ED"/>
    <w:rsid w:val="00741D16"/>
    <w:rsid w:val="007428D9"/>
    <w:rsid w:val="00743490"/>
    <w:rsid w:val="00744511"/>
    <w:rsid w:val="00745057"/>
    <w:rsid w:val="0074791E"/>
    <w:rsid w:val="00751177"/>
    <w:rsid w:val="007529FE"/>
    <w:rsid w:val="007549C5"/>
    <w:rsid w:val="0075544F"/>
    <w:rsid w:val="007557D1"/>
    <w:rsid w:val="007564EA"/>
    <w:rsid w:val="0075713C"/>
    <w:rsid w:val="0075733F"/>
    <w:rsid w:val="00757572"/>
    <w:rsid w:val="007611C4"/>
    <w:rsid w:val="00761820"/>
    <w:rsid w:val="0076618E"/>
    <w:rsid w:val="00772101"/>
    <w:rsid w:val="00777288"/>
    <w:rsid w:val="007775C2"/>
    <w:rsid w:val="00780257"/>
    <w:rsid w:val="0078048D"/>
    <w:rsid w:val="0078104D"/>
    <w:rsid w:val="00781343"/>
    <w:rsid w:val="00781AA9"/>
    <w:rsid w:val="007926F4"/>
    <w:rsid w:val="0079297D"/>
    <w:rsid w:val="00792FB9"/>
    <w:rsid w:val="00793643"/>
    <w:rsid w:val="00796448"/>
    <w:rsid w:val="007964BE"/>
    <w:rsid w:val="007970CF"/>
    <w:rsid w:val="007A0307"/>
    <w:rsid w:val="007A2B1B"/>
    <w:rsid w:val="007A4DA2"/>
    <w:rsid w:val="007B1C86"/>
    <w:rsid w:val="007B40E3"/>
    <w:rsid w:val="007B5333"/>
    <w:rsid w:val="007B55F5"/>
    <w:rsid w:val="007B61AB"/>
    <w:rsid w:val="007B7DBD"/>
    <w:rsid w:val="007C1215"/>
    <w:rsid w:val="007C3000"/>
    <w:rsid w:val="007C3564"/>
    <w:rsid w:val="007C3EEA"/>
    <w:rsid w:val="007C4B16"/>
    <w:rsid w:val="007D0BCB"/>
    <w:rsid w:val="007D2172"/>
    <w:rsid w:val="007D3793"/>
    <w:rsid w:val="007D6A10"/>
    <w:rsid w:val="007D7E2B"/>
    <w:rsid w:val="007E11C2"/>
    <w:rsid w:val="007E25E4"/>
    <w:rsid w:val="007E4309"/>
    <w:rsid w:val="007E4AA7"/>
    <w:rsid w:val="007E5924"/>
    <w:rsid w:val="007F14C2"/>
    <w:rsid w:val="007F1576"/>
    <w:rsid w:val="007F1DF0"/>
    <w:rsid w:val="007F4FA9"/>
    <w:rsid w:val="007F6A79"/>
    <w:rsid w:val="007F7170"/>
    <w:rsid w:val="00800433"/>
    <w:rsid w:val="00800C05"/>
    <w:rsid w:val="00801C72"/>
    <w:rsid w:val="0080372F"/>
    <w:rsid w:val="00805349"/>
    <w:rsid w:val="00805831"/>
    <w:rsid w:val="00805853"/>
    <w:rsid w:val="00805908"/>
    <w:rsid w:val="0080652E"/>
    <w:rsid w:val="00810881"/>
    <w:rsid w:val="00812C1E"/>
    <w:rsid w:val="00814F1D"/>
    <w:rsid w:val="00817047"/>
    <w:rsid w:val="00817423"/>
    <w:rsid w:val="008202E5"/>
    <w:rsid w:val="008224B3"/>
    <w:rsid w:val="008234AA"/>
    <w:rsid w:val="00830721"/>
    <w:rsid w:val="00831244"/>
    <w:rsid w:val="0083279B"/>
    <w:rsid w:val="00836C8E"/>
    <w:rsid w:val="00840530"/>
    <w:rsid w:val="00842F11"/>
    <w:rsid w:val="00842F6E"/>
    <w:rsid w:val="00845559"/>
    <w:rsid w:val="008502C4"/>
    <w:rsid w:val="008559EC"/>
    <w:rsid w:val="0085676D"/>
    <w:rsid w:val="008606B7"/>
    <w:rsid w:val="0086075D"/>
    <w:rsid w:val="00861066"/>
    <w:rsid w:val="008616E6"/>
    <w:rsid w:val="00861FCE"/>
    <w:rsid w:val="008628B8"/>
    <w:rsid w:val="008634BD"/>
    <w:rsid w:val="0086412A"/>
    <w:rsid w:val="00864523"/>
    <w:rsid w:val="008658F9"/>
    <w:rsid w:val="008669F5"/>
    <w:rsid w:val="00866B7E"/>
    <w:rsid w:val="0086768C"/>
    <w:rsid w:val="00867C44"/>
    <w:rsid w:val="00867EE2"/>
    <w:rsid w:val="0087613A"/>
    <w:rsid w:val="00877355"/>
    <w:rsid w:val="0088005C"/>
    <w:rsid w:val="00881645"/>
    <w:rsid w:val="00881AF5"/>
    <w:rsid w:val="008823D0"/>
    <w:rsid w:val="00883075"/>
    <w:rsid w:val="008854D2"/>
    <w:rsid w:val="008857B2"/>
    <w:rsid w:val="00887143"/>
    <w:rsid w:val="00887580"/>
    <w:rsid w:val="008876D4"/>
    <w:rsid w:val="0089042D"/>
    <w:rsid w:val="0089149E"/>
    <w:rsid w:val="0089301A"/>
    <w:rsid w:val="008936C3"/>
    <w:rsid w:val="00896777"/>
    <w:rsid w:val="0089775F"/>
    <w:rsid w:val="008A1741"/>
    <w:rsid w:val="008A35CB"/>
    <w:rsid w:val="008A36A0"/>
    <w:rsid w:val="008A4A55"/>
    <w:rsid w:val="008B1515"/>
    <w:rsid w:val="008B23A5"/>
    <w:rsid w:val="008B2C3F"/>
    <w:rsid w:val="008B5CC9"/>
    <w:rsid w:val="008B7AB6"/>
    <w:rsid w:val="008C1F3B"/>
    <w:rsid w:val="008C2458"/>
    <w:rsid w:val="008C4AF7"/>
    <w:rsid w:val="008C4C5E"/>
    <w:rsid w:val="008C648F"/>
    <w:rsid w:val="008C6922"/>
    <w:rsid w:val="008D0772"/>
    <w:rsid w:val="008D4B21"/>
    <w:rsid w:val="008D4F85"/>
    <w:rsid w:val="008D52DA"/>
    <w:rsid w:val="008E1A29"/>
    <w:rsid w:val="008E1AE4"/>
    <w:rsid w:val="008E25FC"/>
    <w:rsid w:val="008E3616"/>
    <w:rsid w:val="008E38AB"/>
    <w:rsid w:val="008E7057"/>
    <w:rsid w:val="008E72BE"/>
    <w:rsid w:val="008E77ED"/>
    <w:rsid w:val="008E7B86"/>
    <w:rsid w:val="008E7E11"/>
    <w:rsid w:val="008F05B6"/>
    <w:rsid w:val="008F183A"/>
    <w:rsid w:val="008F375E"/>
    <w:rsid w:val="008F5C17"/>
    <w:rsid w:val="008F6A79"/>
    <w:rsid w:val="008F7704"/>
    <w:rsid w:val="008F7BD7"/>
    <w:rsid w:val="009005B0"/>
    <w:rsid w:val="00902078"/>
    <w:rsid w:val="00902962"/>
    <w:rsid w:val="009039D5"/>
    <w:rsid w:val="00906030"/>
    <w:rsid w:val="00906681"/>
    <w:rsid w:val="00907BD0"/>
    <w:rsid w:val="0091043A"/>
    <w:rsid w:val="0091048E"/>
    <w:rsid w:val="00911864"/>
    <w:rsid w:val="0091208E"/>
    <w:rsid w:val="00912DCE"/>
    <w:rsid w:val="00916BE6"/>
    <w:rsid w:val="009222DE"/>
    <w:rsid w:val="0092293E"/>
    <w:rsid w:val="009235B4"/>
    <w:rsid w:val="00925EA3"/>
    <w:rsid w:val="0092637C"/>
    <w:rsid w:val="009265E1"/>
    <w:rsid w:val="00932A1E"/>
    <w:rsid w:val="00933909"/>
    <w:rsid w:val="0093524D"/>
    <w:rsid w:val="00936EBC"/>
    <w:rsid w:val="00940366"/>
    <w:rsid w:val="009409C3"/>
    <w:rsid w:val="00942972"/>
    <w:rsid w:val="00942B4D"/>
    <w:rsid w:val="00944D96"/>
    <w:rsid w:val="00950181"/>
    <w:rsid w:val="009502A5"/>
    <w:rsid w:val="00951A96"/>
    <w:rsid w:val="0095290D"/>
    <w:rsid w:val="00952997"/>
    <w:rsid w:val="009529A0"/>
    <w:rsid w:val="00956D37"/>
    <w:rsid w:val="00961E51"/>
    <w:rsid w:val="00962303"/>
    <w:rsid w:val="0096403A"/>
    <w:rsid w:val="009642E5"/>
    <w:rsid w:val="009648B5"/>
    <w:rsid w:val="0096738D"/>
    <w:rsid w:val="0097012E"/>
    <w:rsid w:val="00970695"/>
    <w:rsid w:val="00973D67"/>
    <w:rsid w:val="00974F27"/>
    <w:rsid w:val="009759D1"/>
    <w:rsid w:val="00975B12"/>
    <w:rsid w:val="0097620C"/>
    <w:rsid w:val="00981294"/>
    <w:rsid w:val="00981363"/>
    <w:rsid w:val="00986E00"/>
    <w:rsid w:val="00991702"/>
    <w:rsid w:val="0099170B"/>
    <w:rsid w:val="00996186"/>
    <w:rsid w:val="009970A8"/>
    <w:rsid w:val="00997CE6"/>
    <w:rsid w:val="009A32A3"/>
    <w:rsid w:val="009A3600"/>
    <w:rsid w:val="009A5958"/>
    <w:rsid w:val="009A7EA5"/>
    <w:rsid w:val="009B2533"/>
    <w:rsid w:val="009B3971"/>
    <w:rsid w:val="009B6E85"/>
    <w:rsid w:val="009B785D"/>
    <w:rsid w:val="009C261A"/>
    <w:rsid w:val="009C285D"/>
    <w:rsid w:val="009C4C4A"/>
    <w:rsid w:val="009C77FF"/>
    <w:rsid w:val="009D08B5"/>
    <w:rsid w:val="009D2A0A"/>
    <w:rsid w:val="009D38BE"/>
    <w:rsid w:val="009D55CD"/>
    <w:rsid w:val="009D5DDD"/>
    <w:rsid w:val="009D635C"/>
    <w:rsid w:val="009D7B9A"/>
    <w:rsid w:val="009E0FFE"/>
    <w:rsid w:val="009E154F"/>
    <w:rsid w:val="009E191D"/>
    <w:rsid w:val="009E23DD"/>
    <w:rsid w:val="009E4AC5"/>
    <w:rsid w:val="009E5C24"/>
    <w:rsid w:val="009F0124"/>
    <w:rsid w:val="009F06BA"/>
    <w:rsid w:val="009F2A0A"/>
    <w:rsid w:val="009F4DBC"/>
    <w:rsid w:val="009F59C8"/>
    <w:rsid w:val="009F62A3"/>
    <w:rsid w:val="009F7094"/>
    <w:rsid w:val="00A01776"/>
    <w:rsid w:val="00A03E39"/>
    <w:rsid w:val="00A04985"/>
    <w:rsid w:val="00A05362"/>
    <w:rsid w:val="00A05B52"/>
    <w:rsid w:val="00A07501"/>
    <w:rsid w:val="00A100D5"/>
    <w:rsid w:val="00A12FF0"/>
    <w:rsid w:val="00A14D2D"/>
    <w:rsid w:val="00A15628"/>
    <w:rsid w:val="00A15A9C"/>
    <w:rsid w:val="00A2070B"/>
    <w:rsid w:val="00A20DD0"/>
    <w:rsid w:val="00A213D9"/>
    <w:rsid w:val="00A2260C"/>
    <w:rsid w:val="00A23133"/>
    <w:rsid w:val="00A25354"/>
    <w:rsid w:val="00A2539C"/>
    <w:rsid w:val="00A27B46"/>
    <w:rsid w:val="00A3056E"/>
    <w:rsid w:val="00A30873"/>
    <w:rsid w:val="00A33BA1"/>
    <w:rsid w:val="00A367BE"/>
    <w:rsid w:val="00A36D48"/>
    <w:rsid w:val="00A36ED1"/>
    <w:rsid w:val="00A37261"/>
    <w:rsid w:val="00A407C3"/>
    <w:rsid w:val="00A4143D"/>
    <w:rsid w:val="00A42F40"/>
    <w:rsid w:val="00A50B46"/>
    <w:rsid w:val="00A52098"/>
    <w:rsid w:val="00A53C86"/>
    <w:rsid w:val="00A548A9"/>
    <w:rsid w:val="00A55411"/>
    <w:rsid w:val="00A57486"/>
    <w:rsid w:val="00A575AC"/>
    <w:rsid w:val="00A63AD0"/>
    <w:rsid w:val="00A648B9"/>
    <w:rsid w:val="00A65009"/>
    <w:rsid w:val="00A65480"/>
    <w:rsid w:val="00A716CA"/>
    <w:rsid w:val="00A72610"/>
    <w:rsid w:val="00A727C7"/>
    <w:rsid w:val="00A74BE2"/>
    <w:rsid w:val="00A75F62"/>
    <w:rsid w:val="00A76363"/>
    <w:rsid w:val="00A8035E"/>
    <w:rsid w:val="00A80A5D"/>
    <w:rsid w:val="00A81F55"/>
    <w:rsid w:val="00A8528C"/>
    <w:rsid w:val="00A85BB6"/>
    <w:rsid w:val="00A87905"/>
    <w:rsid w:val="00A910CE"/>
    <w:rsid w:val="00A91144"/>
    <w:rsid w:val="00A912B6"/>
    <w:rsid w:val="00A91C0D"/>
    <w:rsid w:val="00A91E6F"/>
    <w:rsid w:val="00A941D9"/>
    <w:rsid w:val="00A97A8F"/>
    <w:rsid w:val="00AA0915"/>
    <w:rsid w:val="00AA0EF1"/>
    <w:rsid w:val="00AA1D0C"/>
    <w:rsid w:val="00AB0127"/>
    <w:rsid w:val="00AB22EE"/>
    <w:rsid w:val="00AB4BDC"/>
    <w:rsid w:val="00AB55A1"/>
    <w:rsid w:val="00AB75BA"/>
    <w:rsid w:val="00AB7671"/>
    <w:rsid w:val="00AB7A65"/>
    <w:rsid w:val="00AB7E1C"/>
    <w:rsid w:val="00AC1AD2"/>
    <w:rsid w:val="00AC4D92"/>
    <w:rsid w:val="00AC5847"/>
    <w:rsid w:val="00AC6A80"/>
    <w:rsid w:val="00AD12C5"/>
    <w:rsid w:val="00AD18F9"/>
    <w:rsid w:val="00AD1F4C"/>
    <w:rsid w:val="00AD5E46"/>
    <w:rsid w:val="00AD61C9"/>
    <w:rsid w:val="00AD7547"/>
    <w:rsid w:val="00AD7F83"/>
    <w:rsid w:val="00AE077F"/>
    <w:rsid w:val="00AE0790"/>
    <w:rsid w:val="00AE0AC6"/>
    <w:rsid w:val="00AE6A92"/>
    <w:rsid w:val="00AF0AE3"/>
    <w:rsid w:val="00AF26C2"/>
    <w:rsid w:val="00AF2989"/>
    <w:rsid w:val="00AF3A2A"/>
    <w:rsid w:val="00AF3B18"/>
    <w:rsid w:val="00AF3F69"/>
    <w:rsid w:val="00AF3FD1"/>
    <w:rsid w:val="00B0001F"/>
    <w:rsid w:val="00B0080C"/>
    <w:rsid w:val="00B00EB9"/>
    <w:rsid w:val="00B022FF"/>
    <w:rsid w:val="00B030A5"/>
    <w:rsid w:val="00B04287"/>
    <w:rsid w:val="00B06E25"/>
    <w:rsid w:val="00B076F6"/>
    <w:rsid w:val="00B13032"/>
    <w:rsid w:val="00B148F7"/>
    <w:rsid w:val="00B1614B"/>
    <w:rsid w:val="00B20728"/>
    <w:rsid w:val="00B2168E"/>
    <w:rsid w:val="00B21BE8"/>
    <w:rsid w:val="00B24343"/>
    <w:rsid w:val="00B250B4"/>
    <w:rsid w:val="00B27BD9"/>
    <w:rsid w:val="00B306A5"/>
    <w:rsid w:val="00B31FDF"/>
    <w:rsid w:val="00B35C4D"/>
    <w:rsid w:val="00B366FC"/>
    <w:rsid w:val="00B366FD"/>
    <w:rsid w:val="00B374B3"/>
    <w:rsid w:val="00B41CB7"/>
    <w:rsid w:val="00B42D0C"/>
    <w:rsid w:val="00B430DA"/>
    <w:rsid w:val="00B46688"/>
    <w:rsid w:val="00B51A09"/>
    <w:rsid w:val="00B604BE"/>
    <w:rsid w:val="00B61AB4"/>
    <w:rsid w:val="00B62077"/>
    <w:rsid w:val="00B62DE1"/>
    <w:rsid w:val="00B66142"/>
    <w:rsid w:val="00B7024A"/>
    <w:rsid w:val="00B71231"/>
    <w:rsid w:val="00B718C6"/>
    <w:rsid w:val="00B74124"/>
    <w:rsid w:val="00B74C6F"/>
    <w:rsid w:val="00B75904"/>
    <w:rsid w:val="00B76F5F"/>
    <w:rsid w:val="00B77C81"/>
    <w:rsid w:val="00B77DA1"/>
    <w:rsid w:val="00B81E2F"/>
    <w:rsid w:val="00B82BEA"/>
    <w:rsid w:val="00B83AC9"/>
    <w:rsid w:val="00B85796"/>
    <w:rsid w:val="00B86E01"/>
    <w:rsid w:val="00B9061C"/>
    <w:rsid w:val="00B9145B"/>
    <w:rsid w:val="00B91C1F"/>
    <w:rsid w:val="00B925E5"/>
    <w:rsid w:val="00B964DE"/>
    <w:rsid w:val="00B968C7"/>
    <w:rsid w:val="00B978AC"/>
    <w:rsid w:val="00BA70CA"/>
    <w:rsid w:val="00BB1F4C"/>
    <w:rsid w:val="00BB5B87"/>
    <w:rsid w:val="00BC297F"/>
    <w:rsid w:val="00BC39F9"/>
    <w:rsid w:val="00BC45EB"/>
    <w:rsid w:val="00BC4BC9"/>
    <w:rsid w:val="00BC4FD7"/>
    <w:rsid w:val="00BD01D5"/>
    <w:rsid w:val="00BD3689"/>
    <w:rsid w:val="00BD4368"/>
    <w:rsid w:val="00BD4651"/>
    <w:rsid w:val="00BD5C30"/>
    <w:rsid w:val="00BD6545"/>
    <w:rsid w:val="00BD67F1"/>
    <w:rsid w:val="00BE2005"/>
    <w:rsid w:val="00BE22D6"/>
    <w:rsid w:val="00BE399F"/>
    <w:rsid w:val="00BE5A4D"/>
    <w:rsid w:val="00BE65C6"/>
    <w:rsid w:val="00BE6F7B"/>
    <w:rsid w:val="00BF15C6"/>
    <w:rsid w:val="00BF1B3C"/>
    <w:rsid w:val="00BF28E8"/>
    <w:rsid w:val="00BF2B0D"/>
    <w:rsid w:val="00BF2FEC"/>
    <w:rsid w:val="00C007FD"/>
    <w:rsid w:val="00C00963"/>
    <w:rsid w:val="00C02C90"/>
    <w:rsid w:val="00C05B13"/>
    <w:rsid w:val="00C05B3B"/>
    <w:rsid w:val="00C06B5D"/>
    <w:rsid w:val="00C07FD8"/>
    <w:rsid w:val="00C1247D"/>
    <w:rsid w:val="00C208C8"/>
    <w:rsid w:val="00C20F2E"/>
    <w:rsid w:val="00C211B8"/>
    <w:rsid w:val="00C223D8"/>
    <w:rsid w:val="00C24F4C"/>
    <w:rsid w:val="00C27756"/>
    <w:rsid w:val="00C278C6"/>
    <w:rsid w:val="00C326D3"/>
    <w:rsid w:val="00C32A3D"/>
    <w:rsid w:val="00C32D77"/>
    <w:rsid w:val="00C3339C"/>
    <w:rsid w:val="00C3383F"/>
    <w:rsid w:val="00C35BE2"/>
    <w:rsid w:val="00C3625F"/>
    <w:rsid w:val="00C4133E"/>
    <w:rsid w:val="00C43EB1"/>
    <w:rsid w:val="00C44968"/>
    <w:rsid w:val="00C4566A"/>
    <w:rsid w:val="00C45DEB"/>
    <w:rsid w:val="00C46DBC"/>
    <w:rsid w:val="00C52A7C"/>
    <w:rsid w:val="00C532E1"/>
    <w:rsid w:val="00C64779"/>
    <w:rsid w:val="00C64AED"/>
    <w:rsid w:val="00C64B7B"/>
    <w:rsid w:val="00C67BFD"/>
    <w:rsid w:val="00C72C43"/>
    <w:rsid w:val="00C739EC"/>
    <w:rsid w:val="00C76273"/>
    <w:rsid w:val="00C766B2"/>
    <w:rsid w:val="00C76EBF"/>
    <w:rsid w:val="00C80B8D"/>
    <w:rsid w:val="00C85508"/>
    <w:rsid w:val="00C90AD0"/>
    <w:rsid w:val="00C92D61"/>
    <w:rsid w:val="00C93CC8"/>
    <w:rsid w:val="00C94E62"/>
    <w:rsid w:val="00C9553B"/>
    <w:rsid w:val="00CA1034"/>
    <w:rsid w:val="00CA15F9"/>
    <w:rsid w:val="00CA1A92"/>
    <w:rsid w:val="00CA2216"/>
    <w:rsid w:val="00CA2A35"/>
    <w:rsid w:val="00CA6719"/>
    <w:rsid w:val="00CA705F"/>
    <w:rsid w:val="00CB068D"/>
    <w:rsid w:val="00CB0DE4"/>
    <w:rsid w:val="00CB155A"/>
    <w:rsid w:val="00CB4BC5"/>
    <w:rsid w:val="00CB55B8"/>
    <w:rsid w:val="00CB7FCA"/>
    <w:rsid w:val="00CC18C1"/>
    <w:rsid w:val="00CC2C5B"/>
    <w:rsid w:val="00CC3E5E"/>
    <w:rsid w:val="00CC49BE"/>
    <w:rsid w:val="00CC4BB2"/>
    <w:rsid w:val="00CD05F5"/>
    <w:rsid w:val="00CD1E48"/>
    <w:rsid w:val="00CD35A0"/>
    <w:rsid w:val="00CD3CD3"/>
    <w:rsid w:val="00CD4BA1"/>
    <w:rsid w:val="00CD6765"/>
    <w:rsid w:val="00CD6DF4"/>
    <w:rsid w:val="00CE003D"/>
    <w:rsid w:val="00CE00CC"/>
    <w:rsid w:val="00CE077D"/>
    <w:rsid w:val="00CE5115"/>
    <w:rsid w:val="00CF51D9"/>
    <w:rsid w:val="00CF5966"/>
    <w:rsid w:val="00CF5FEB"/>
    <w:rsid w:val="00D01115"/>
    <w:rsid w:val="00D0366D"/>
    <w:rsid w:val="00D03A1E"/>
    <w:rsid w:val="00D03CF6"/>
    <w:rsid w:val="00D055DC"/>
    <w:rsid w:val="00D05BE1"/>
    <w:rsid w:val="00D05C61"/>
    <w:rsid w:val="00D066CD"/>
    <w:rsid w:val="00D11CC0"/>
    <w:rsid w:val="00D14133"/>
    <w:rsid w:val="00D1413E"/>
    <w:rsid w:val="00D154BC"/>
    <w:rsid w:val="00D159A2"/>
    <w:rsid w:val="00D169C6"/>
    <w:rsid w:val="00D17902"/>
    <w:rsid w:val="00D21F80"/>
    <w:rsid w:val="00D2289F"/>
    <w:rsid w:val="00D24B26"/>
    <w:rsid w:val="00D25F9A"/>
    <w:rsid w:val="00D34208"/>
    <w:rsid w:val="00D34443"/>
    <w:rsid w:val="00D34F54"/>
    <w:rsid w:val="00D35792"/>
    <w:rsid w:val="00D36B98"/>
    <w:rsid w:val="00D40A25"/>
    <w:rsid w:val="00D40EF9"/>
    <w:rsid w:val="00D44A5C"/>
    <w:rsid w:val="00D5219A"/>
    <w:rsid w:val="00D54B35"/>
    <w:rsid w:val="00D552DB"/>
    <w:rsid w:val="00D570C8"/>
    <w:rsid w:val="00D61409"/>
    <w:rsid w:val="00D6249C"/>
    <w:rsid w:val="00D62BA0"/>
    <w:rsid w:val="00D65A95"/>
    <w:rsid w:val="00D66C9D"/>
    <w:rsid w:val="00D6767F"/>
    <w:rsid w:val="00D6771D"/>
    <w:rsid w:val="00D67A5F"/>
    <w:rsid w:val="00D67A67"/>
    <w:rsid w:val="00D719A0"/>
    <w:rsid w:val="00D740F1"/>
    <w:rsid w:val="00D75ECA"/>
    <w:rsid w:val="00D76250"/>
    <w:rsid w:val="00D76FD1"/>
    <w:rsid w:val="00D80776"/>
    <w:rsid w:val="00D8517E"/>
    <w:rsid w:val="00D86F7D"/>
    <w:rsid w:val="00D901B0"/>
    <w:rsid w:val="00D90AC1"/>
    <w:rsid w:val="00D91F8A"/>
    <w:rsid w:val="00D9239D"/>
    <w:rsid w:val="00D94329"/>
    <w:rsid w:val="00D95AA6"/>
    <w:rsid w:val="00DA041F"/>
    <w:rsid w:val="00DA35CE"/>
    <w:rsid w:val="00DA4AC6"/>
    <w:rsid w:val="00DA564D"/>
    <w:rsid w:val="00DA6561"/>
    <w:rsid w:val="00DA7191"/>
    <w:rsid w:val="00DA7240"/>
    <w:rsid w:val="00DB5827"/>
    <w:rsid w:val="00DB6B6F"/>
    <w:rsid w:val="00DB7AB4"/>
    <w:rsid w:val="00DC026B"/>
    <w:rsid w:val="00DD0C81"/>
    <w:rsid w:val="00DD1FFD"/>
    <w:rsid w:val="00DD2FA2"/>
    <w:rsid w:val="00DD45B4"/>
    <w:rsid w:val="00DE0041"/>
    <w:rsid w:val="00DE03FF"/>
    <w:rsid w:val="00DE0C5E"/>
    <w:rsid w:val="00DE180E"/>
    <w:rsid w:val="00DE27E5"/>
    <w:rsid w:val="00DF26EE"/>
    <w:rsid w:val="00DF2893"/>
    <w:rsid w:val="00DF2A66"/>
    <w:rsid w:val="00DF3C3A"/>
    <w:rsid w:val="00DF4328"/>
    <w:rsid w:val="00DF68B0"/>
    <w:rsid w:val="00E01C3D"/>
    <w:rsid w:val="00E01E4E"/>
    <w:rsid w:val="00E02BDB"/>
    <w:rsid w:val="00E03130"/>
    <w:rsid w:val="00E03E7A"/>
    <w:rsid w:val="00E05931"/>
    <w:rsid w:val="00E12A35"/>
    <w:rsid w:val="00E13284"/>
    <w:rsid w:val="00E20A65"/>
    <w:rsid w:val="00E20B77"/>
    <w:rsid w:val="00E21660"/>
    <w:rsid w:val="00E24176"/>
    <w:rsid w:val="00E271EC"/>
    <w:rsid w:val="00E303E2"/>
    <w:rsid w:val="00E32595"/>
    <w:rsid w:val="00E325B4"/>
    <w:rsid w:val="00E335FE"/>
    <w:rsid w:val="00E3485E"/>
    <w:rsid w:val="00E34E8B"/>
    <w:rsid w:val="00E37921"/>
    <w:rsid w:val="00E402EA"/>
    <w:rsid w:val="00E410BE"/>
    <w:rsid w:val="00E422D2"/>
    <w:rsid w:val="00E42CA4"/>
    <w:rsid w:val="00E431CF"/>
    <w:rsid w:val="00E451A7"/>
    <w:rsid w:val="00E509E0"/>
    <w:rsid w:val="00E51533"/>
    <w:rsid w:val="00E51593"/>
    <w:rsid w:val="00E53DF7"/>
    <w:rsid w:val="00E54965"/>
    <w:rsid w:val="00E5565A"/>
    <w:rsid w:val="00E61CFC"/>
    <w:rsid w:val="00E623BF"/>
    <w:rsid w:val="00E62D4E"/>
    <w:rsid w:val="00E6314A"/>
    <w:rsid w:val="00E6358B"/>
    <w:rsid w:val="00E66143"/>
    <w:rsid w:val="00E66DB9"/>
    <w:rsid w:val="00E66EE5"/>
    <w:rsid w:val="00E71225"/>
    <w:rsid w:val="00E7188D"/>
    <w:rsid w:val="00E737A7"/>
    <w:rsid w:val="00E750DC"/>
    <w:rsid w:val="00E75DC9"/>
    <w:rsid w:val="00E77531"/>
    <w:rsid w:val="00E81045"/>
    <w:rsid w:val="00E82F1F"/>
    <w:rsid w:val="00E83A7F"/>
    <w:rsid w:val="00E84F14"/>
    <w:rsid w:val="00E8511B"/>
    <w:rsid w:val="00E85A1F"/>
    <w:rsid w:val="00E86232"/>
    <w:rsid w:val="00E87D45"/>
    <w:rsid w:val="00E911CA"/>
    <w:rsid w:val="00E91522"/>
    <w:rsid w:val="00E9220C"/>
    <w:rsid w:val="00E92539"/>
    <w:rsid w:val="00E9337D"/>
    <w:rsid w:val="00E9641D"/>
    <w:rsid w:val="00E96803"/>
    <w:rsid w:val="00E96F54"/>
    <w:rsid w:val="00EA0CCD"/>
    <w:rsid w:val="00EA2CD8"/>
    <w:rsid w:val="00EA31D7"/>
    <w:rsid w:val="00EA3462"/>
    <w:rsid w:val="00EA34AF"/>
    <w:rsid w:val="00EA38D2"/>
    <w:rsid w:val="00EA43BE"/>
    <w:rsid w:val="00EA45E6"/>
    <w:rsid w:val="00EB1EA2"/>
    <w:rsid w:val="00EB252A"/>
    <w:rsid w:val="00EB479E"/>
    <w:rsid w:val="00EB66CD"/>
    <w:rsid w:val="00EB74F0"/>
    <w:rsid w:val="00EB79B9"/>
    <w:rsid w:val="00EC0B54"/>
    <w:rsid w:val="00EC2E53"/>
    <w:rsid w:val="00EC319C"/>
    <w:rsid w:val="00EC507B"/>
    <w:rsid w:val="00EC54FE"/>
    <w:rsid w:val="00EC683E"/>
    <w:rsid w:val="00ED33A3"/>
    <w:rsid w:val="00ED57C7"/>
    <w:rsid w:val="00ED6F51"/>
    <w:rsid w:val="00ED760A"/>
    <w:rsid w:val="00EE01CC"/>
    <w:rsid w:val="00EE36BC"/>
    <w:rsid w:val="00EE5F35"/>
    <w:rsid w:val="00EE7D0E"/>
    <w:rsid w:val="00EE7F27"/>
    <w:rsid w:val="00EF19C5"/>
    <w:rsid w:val="00EF238B"/>
    <w:rsid w:val="00EF580E"/>
    <w:rsid w:val="00EF758E"/>
    <w:rsid w:val="00F0060D"/>
    <w:rsid w:val="00F00FDF"/>
    <w:rsid w:val="00F01225"/>
    <w:rsid w:val="00F02960"/>
    <w:rsid w:val="00F04278"/>
    <w:rsid w:val="00F04733"/>
    <w:rsid w:val="00F05A78"/>
    <w:rsid w:val="00F071B7"/>
    <w:rsid w:val="00F100C9"/>
    <w:rsid w:val="00F11403"/>
    <w:rsid w:val="00F13484"/>
    <w:rsid w:val="00F14E65"/>
    <w:rsid w:val="00F15F08"/>
    <w:rsid w:val="00F23800"/>
    <w:rsid w:val="00F248BD"/>
    <w:rsid w:val="00F248DF"/>
    <w:rsid w:val="00F250C4"/>
    <w:rsid w:val="00F30DFD"/>
    <w:rsid w:val="00F313E0"/>
    <w:rsid w:val="00F328BF"/>
    <w:rsid w:val="00F32C72"/>
    <w:rsid w:val="00F333A7"/>
    <w:rsid w:val="00F3577F"/>
    <w:rsid w:val="00F35D25"/>
    <w:rsid w:val="00F35D72"/>
    <w:rsid w:val="00F36306"/>
    <w:rsid w:val="00F41733"/>
    <w:rsid w:val="00F460DF"/>
    <w:rsid w:val="00F46568"/>
    <w:rsid w:val="00F466D5"/>
    <w:rsid w:val="00F501BE"/>
    <w:rsid w:val="00F53837"/>
    <w:rsid w:val="00F53A2A"/>
    <w:rsid w:val="00F5490F"/>
    <w:rsid w:val="00F60185"/>
    <w:rsid w:val="00F655B5"/>
    <w:rsid w:val="00F66649"/>
    <w:rsid w:val="00F66874"/>
    <w:rsid w:val="00F7027E"/>
    <w:rsid w:val="00F712FE"/>
    <w:rsid w:val="00F81CC8"/>
    <w:rsid w:val="00F8334C"/>
    <w:rsid w:val="00F83DF5"/>
    <w:rsid w:val="00F86452"/>
    <w:rsid w:val="00F87046"/>
    <w:rsid w:val="00F87AEE"/>
    <w:rsid w:val="00F92143"/>
    <w:rsid w:val="00F93A74"/>
    <w:rsid w:val="00F9463E"/>
    <w:rsid w:val="00F95C54"/>
    <w:rsid w:val="00FA031E"/>
    <w:rsid w:val="00FA1855"/>
    <w:rsid w:val="00FA4282"/>
    <w:rsid w:val="00FB046F"/>
    <w:rsid w:val="00FB1E5B"/>
    <w:rsid w:val="00FB2424"/>
    <w:rsid w:val="00FB465F"/>
    <w:rsid w:val="00FB510F"/>
    <w:rsid w:val="00FC0720"/>
    <w:rsid w:val="00FC097B"/>
    <w:rsid w:val="00FC150B"/>
    <w:rsid w:val="00FC3863"/>
    <w:rsid w:val="00FC3A37"/>
    <w:rsid w:val="00FC67C1"/>
    <w:rsid w:val="00FC6CC0"/>
    <w:rsid w:val="00FC7584"/>
    <w:rsid w:val="00FD3BBF"/>
    <w:rsid w:val="00FD4AB0"/>
    <w:rsid w:val="00FD4BD7"/>
    <w:rsid w:val="00FD4C64"/>
    <w:rsid w:val="00FD6A33"/>
    <w:rsid w:val="00FE1157"/>
    <w:rsid w:val="00FE1914"/>
    <w:rsid w:val="00FE2BAE"/>
    <w:rsid w:val="00FE2D2C"/>
    <w:rsid w:val="00FE469A"/>
    <w:rsid w:val="00FE5365"/>
    <w:rsid w:val="00FE5C27"/>
    <w:rsid w:val="00FE656C"/>
    <w:rsid w:val="00FF13FB"/>
    <w:rsid w:val="00FF1D2F"/>
    <w:rsid w:val="00FF2853"/>
    <w:rsid w:val="00FF2F45"/>
    <w:rsid w:val="00FF4248"/>
    <w:rsid w:val="00FF47CF"/>
    <w:rsid w:val="00FF47E6"/>
    <w:rsid w:val="00FF4E58"/>
    <w:rsid w:val="00FF66B3"/>
    <w:rsid w:val="00FF6C42"/>
    <w:rsid w:val="00FF7E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next w:val="Tekstkomentarza"/>
    <w:qFormat/>
    <w:rsid w:val="00336C28"/>
    <w:rPr>
      <w:rFonts w:ascii="Arial" w:hAnsi="Arial"/>
      <w:sz w:val="22"/>
      <w:szCs w:val="24"/>
    </w:rPr>
  </w:style>
  <w:style w:type="paragraph" w:styleId="Nagwek1">
    <w:name w:val="heading 1"/>
    <w:basedOn w:val="Normalny"/>
    <w:next w:val="Normalny"/>
    <w:qFormat/>
    <w:rsid w:val="00F3577F"/>
    <w:pPr>
      <w:keepNext/>
      <w:spacing w:before="240" w:after="60"/>
      <w:outlineLvl w:val="0"/>
    </w:pPr>
    <w:rPr>
      <w:rFonts w:cs="Arial"/>
      <w:b/>
      <w:bCs/>
      <w:kern w:val="32"/>
      <w:sz w:val="32"/>
      <w:szCs w:val="32"/>
    </w:rPr>
  </w:style>
  <w:style w:type="paragraph" w:styleId="Nagwek2">
    <w:name w:val="heading 2"/>
    <w:basedOn w:val="Normalny"/>
    <w:next w:val="Normalny"/>
    <w:qFormat/>
    <w:rsid w:val="00F3577F"/>
    <w:pPr>
      <w:keepNext/>
      <w:spacing w:before="240" w:after="60"/>
      <w:outlineLvl w:val="1"/>
    </w:pPr>
    <w:rPr>
      <w:rFonts w:cs="Arial"/>
      <w:b/>
      <w:bCs/>
      <w:i/>
      <w:iCs/>
      <w:sz w:val="28"/>
      <w:szCs w:val="28"/>
    </w:rPr>
  </w:style>
  <w:style w:type="paragraph" w:styleId="Nagwek3">
    <w:name w:val="heading 3"/>
    <w:basedOn w:val="Normalny"/>
    <w:next w:val="Normalny"/>
    <w:link w:val="Nagwek3Znak"/>
    <w:semiHidden/>
    <w:unhideWhenUsed/>
    <w:qFormat/>
    <w:rsid w:val="00A72610"/>
    <w:pPr>
      <w:keepNext/>
      <w:spacing w:before="240" w:after="60"/>
      <w:outlineLvl w:val="2"/>
    </w:pPr>
    <w:rPr>
      <w:rFonts w:ascii="Cambria" w:hAnsi="Cambria"/>
      <w:b/>
      <w:bCs/>
      <w:sz w:val="26"/>
      <w:szCs w:val="26"/>
    </w:rPr>
  </w:style>
  <w:style w:type="paragraph" w:styleId="Nagwek4">
    <w:name w:val="heading 4"/>
    <w:basedOn w:val="Normalny"/>
    <w:next w:val="Normalny"/>
    <w:qFormat/>
    <w:rsid w:val="00C67BFD"/>
    <w:pPr>
      <w:keepNext/>
      <w:spacing w:before="240" w:after="60"/>
      <w:outlineLvl w:val="3"/>
    </w:pPr>
    <w:rPr>
      <w:b/>
      <w:bCs/>
      <w:sz w:val="28"/>
      <w:szCs w:val="28"/>
    </w:rPr>
  </w:style>
  <w:style w:type="paragraph" w:styleId="Nagwek5">
    <w:name w:val="heading 5"/>
    <w:basedOn w:val="Normalny"/>
    <w:next w:val="Normalny"/>
    <w:qFormat/>
    <w:rsid w:val="00FF6C42"/>
    <w:pPr>
      <w:keepNext/>
      <w:spacing w:before="120" w:after="120"/>
      <w:outlineLvl w:val="4"/>
    </w:pPr>
    <w:rPr>
      <w:rFonts w:ascii="CG Times" w:hAnsi="CG Times"/>
      <w:b/>
      <w:szCs w:val="20"/>
      <w:u w:val="single"/>
    </w:rPr>
  </w:style>
  <w:style w:type="paragraph" w:styleId="Nagwek6">
    <w:name w:val="heading 6"/>
    <w:basedOn w:val="Normalny"/>
    <w:next w:val="Normalny"/>
    <w:link w:val="Nagwek6Znak"/>
    <w:semiHidden/>
    <w:unhideWhenUsed/>
    <w:qFormat/>
    <w:rsid w:val="008E1AE4"/>
    <w:pPr>
      <w:spacing w:before="240" w:after="60"/>
      <w:outlineLvl w:val="5"/>
    </w:pPr>
    <w:rPr>
      <w:rFonts w:ascii="Calibri" w:hAnsi="Calibri"/>
      <w:b/>
      <w:bCs/>
      <w:szCs w:val="22"/>
    </w:rPr>
  </w:style>
  <w:style w:type="paragraph" w:styleId="Nagwek9">
    <w:name w:val="heading 9"/>
    <w:basedOn w:val="Normalny"/>
    <w:next w:val="Normalny"/>
    <w:qFormat/>
    <w:rsid w:val="00F5490F"/>
    <w:p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FF6C42"/>
    <w:pPr>
      <w:spacing w:before="120"/>
      <w:ind w:left="357"/>
      <w:jc w:val="both"/>
    </w:pPr>
    <w:rPr>
      <w:szCs w:val="20"/>
    </w:rPr>
  </w:style>
  <w:style w:type="paragraph" w:styleId="Tekstpodstawowy3">
    <w:name w:val="Body Text 3"/>
    <w:basedOn w:val="Normalny"/>
    <w:link w:val="Tekstpodstawowy3Znak"/>
    <w:rsid w:val="00FF6C42"/>
    <w:pPr>
      <w:spacing w:after="120"/>
    </w:pPr>
    <w:rPr>
      <w:sz w:val="16"/>
      <w:szCs w:val="16"/>
    </w:rPr>
  </w:style>
  <w:style w:type="character" w:styleId="Hipercze">
    <w:name w:val="Hyperlink"/>
    <w:basedOn w:val="Domylnaczcionkaakapitu"/>
    <w:uiPriority w:val="99"/>
    <w:rsid w:val="00FF6C42"/>
    <w:rPr>
      <w:color w:val="0000FF"/>
      <w:u w:val="single"/>
    </w:rPr>
  </w:style>
  <w:style w:type="paragraph" w:styleId="Tytu">
    <w:name w:val="Title"/>
    <w:basedOn w:val="Normalny"/>
    <w:qFormat/>
    <w:rsid w:val="00FF6C42"/>
    <w:pPr>
      <w:jc w:val="center"/>
    </w:pPr>
    <w:rPr>
      <w:rFonts w:cs="Arial"/>
      <w:b/>
      <w:szCs w:val="20"/>
    </w:rPr>
  </w:style>
  <w:style w:type="paragraph" w:customStyle="1" w:styleId="Tekstpodstawowy21">
    <w:name w:val="Tekst podstawowy 21"/>
    <w:basedOn w:val="Normalny"/>
    <w:rsid w:val="00C67BFD"/>
    <w:pPr>
      <w:spacing w:after="80"/>
      <w:ind w:left="454" w:hanging="482"/>
      <w:jc w:val="both"/>
    </w:pPr>
    <w:rPr>
      <w:szCs w:val="20"/>
    </w:rPr>
  </w:style>
  <w:style w:type="paragraph" w:customStyle="1" w:styleId="Tekstpodstawowy31">
    <w:name w:val="Tekst podstawowy 31"/>
    <w:basedOn w:val="Normalny"/>
    <w:rsid w:val="004B0E4C"/>
    <w:pPr>
      <w:tabs>
        <w:tab w:val="left" w:pos="284"/>
      </w:tabs>
    </w:pPr>
    <w:rPr>
      <w:szCs w:val="20"/>
    </w:rPr>
  </w:style>
  <w:style w:type="paragraph" w:customStyle="1" w:styleId="BodyText21">
    <w:name w:val="Body Text 21"/>
    <w:basedOn w:val="Normalny"/>
    <w:rsid w:val="00F5490F"/>
    <w:pPr>
      <w:pageBreakBefore/>
      <w:widowControl w:val="0"/>
      <w:spacing w:before="720" w:line="360" w:lineRule="auto"/>
      <w:jc w:val="both"/>
    </w:pPr>
    <w:rPr>
      <w:rFonts w:ascii="CG Times" w:hAnsi="CG Times"/>
      <w:szCs w:val="20"/>
    </w:rPr>
  </w:style>
  <w:style w:type="paragraph" w:styleId="Tekstpodstawowy2">
    <w:name w:val="Body Text 2"/>
    <w:basedOn w:val="Normalny"/>
    <w:rsid w:val="00F5490F"/>
    <w:pPr>
      <w:spacing w:after="120" w:line="480" w:lineRule="auto"/>
    </w:pPr>
  </w:style>
  <w:style w:type="paragraph" w:styleId="Tekstpodstawowy">
    <w:name w:val="Body Text"/>
    <w:basedOn w:val="Normalny"/>
    <w:link w:val="TekstpodstawowyZnak"/>
    <w:rsid w:val="00F93A74"/>
    <w:pPr>
      <w:spacing w:after="120"/>
    </w:pPr>
  </w:style>
  <w:style w:type="paragraph" w:customStyle="1" w:styleId="O">
    <w:name w:val="O"/>
    <w:basedOn w:val="Normalny"/>
    <w:rsid w:val="00F93A74"/>
    <w:rPr>
      <w:szCs w:val="20"/>
    </w:rPr>
  </w:style>
  <w:style w:type="paragraph" w:styleId="Tekstdymka">
    <w:name w:val="Balloon Text"/>
    <w:basedOn w:val="Normalny"/>
    <w:semiHidden/>
    <w:rsid w:val="00F93A74"/>
    <w:rPr>
      <w:rFonts w:ascii="Tahoma" w:hAnsi="Tahoma" w:cs="Tahoma"/>
      <w:sz w:val="16"/>
      <w:szCs w:val="16"/>
    </w:rPr>
  </w:style>
  <w:style w:type="paragraph" w:styleId="Nagwek">
    <w:name w:val="header"/>
    <w:basedOn w:val="Normalny"/>
    <w:rsid w:val="003A798E"/>
    <w:pPr>
      <w:tabs>
        <w:tab w:val="center" w:pos="4536"/>
        <w:tab w:val="right" w:pos="9072"/>
      </w:tabs>
    </w:pPr>
  </w:style>
  <w:style w:type="paragraph" w:styleId="Stopka">
    <w:name w:val="footer"/>
    <w:basedOn w:val="Normalny"/>
    <w:link w:val="StopkaZnak"/>
    <w:uiPriority w:val="99"/>
    <w:rsid w:val="003A798E"/>
    <w:pPr>
      <w:tabs>
        <w:tab w:val="center" w:pos="4536"/>
        <w:tab w:val="right" w:pos="9072"/>
      </w:tabs>
    </w:pPr>
  </w:style>
  <w:style w:type="character" w:styleId="Numerstrony">
    <w:name w:val="page number"/>
    <w:basedOn w:val="Domylnaczcionkaakapitu"/>
    <w:rsid w:val="003A798E"/>
  </w:style>
  <w:style w:type="paragraph" w:customStyle="1" w:styleId="powitanie">
    <w:name w:val="powitanie"/>
    <w:basedOn w:val="Normalny"/>
    <w:rsid w:val="00BD5C30"/>
    <w:pPr>
      <w:spacing w:before="100" w:beforeAutospacing="1" w:after="100" w:afterAutospacing="1"/>
    </w:pPr>
    <w:rPr>
      <w:rFonts w:ascii="Arial Unicode MS" w:eastAsia="Arial Unicode MS" w:hAnsi="Arial Unicode MS" w:cs="Arial Unicode MS"/>
      <w:color w:val="000000"/>
    </w:rPr>
  </w:style>
  <w:style w:type="paragraph" w:styleId="Tekstpodstawowywcity">
    <w:name w:val="Body Text Indent"/>
    <w:basedOn w:val="Normalny"/>
    <w:link w:val="TekstpodstawowywcityZnak"/>
    <w:rsid w:val="000D47E2"/>
    <w:pPr>
      <w:spacing w:after="120"/>
      <w:ind w:left="283"/>
    </w:pPr>
  </w:style>
  <w:style w:type="paragraph" w:customStyle="1" w:styleId="pkt">
    <w:name w:val="pkt"/>
    <w:basedOn w:val="Normalny"/>
    <w:rsid w:val="000D47E2"/>
    <w:pPr>
      <w:spacing w:before="60" w:after="60"/>
      <w:ind w:left="851" w:hanging="295"/>
      <w:jc w:val="both"/>
    </w:pPr>
  </w:style>
  <w:style w:type="paragraph" w:customStyle="1" w:styleId="Tekstpodstawowywcity21">
    <w:name w:val="Tekst podstawowy wcięty 21"/>
    <w:basedOn w:val="Normalny"/>
    <w:rsid w:val="00805831"/>
    <w:pPr>
      <w:ind w:left="426"/>
    </w:pPr>
    <w:rPr>
      <w:szCs w:val="20"/>
    </w:rPr>
  </w:style>
  <w:style w:type="table" w:styleId="Tabela-Siatka">
    <w:name w:val="Table Grid"/>
    <w:basedOn w:val="Standardowy"/>
    <w:rsid w:val="00BB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4678FB"/>
    <w:pPr>
      <w:spacing w:before="60" w:after="60"/>
      <w:ind w:left="426" w:hanging="284"/>
      <w:jc w:val="both"/>
    </w:pPr>
    <w:rPr>
      <w:sz w:val="24"/>
      <w:szCs w:val="24"/>
    </w:rPr>
  </w:style>
  <w:style w:type="paragraph" w:styleId="Zwykytekst">
    <w:name w:val="Plain Text"/>
    <w:basedOn w:val="Normalny"/>
    <w:link w:val="ZwykytekstZnak"/>
    <w:uiPriority w:val="99"/>
    <w:rsid w:val="00F3577F"/>
    <w:rPr>
      <w:rFonts w:ascii="Courier New" w:hAnsi="Courier New"/>
      <w:sz w:val="20"/>
      <w:szCs w:val="20"/>
    </w:rPr>
  </w:style>
  <w:style w:type="paragraph" w:styleId="NormalnyWeb">
    <w:name w:val="Normal (Web)"/>
    <w:basedOn w:val="Normalny"/>
    <w:rsid w:val="00511A0C"/>
    <w:pPr>
      <w:spacing w:before="100" w:beforeAutospacing="1" w:after="100" w:afterAutospacing="1"/>
      <w:jc w:val="both"/>
    </w:pPr>
    <w:rPr>
      <w:rFonts w:cs="Arial"/>
      <w:color w:val="000000"/>
      <w:sz w:val="15"/>
      <w:szCs w:val="15"/>
    </w:rPr>
  </w:style>
  <w:style w:type="paragraph" w:customStyle="1" w:styleId="par">
    <w:name w:val="par"/>
    <w:basedOn w:val="Normalny"/>
    <w:rsid w:val="00511A0C"/>
    <w:pPr>
      <w:spacing w:before="100" w:beforeAutospacing="1" w:after="100" w:afterAutospacing="1" w:line="175" w:lineRule="atLeast"/>
      <w:jc w:val="center"/>
    </w:pPr>
    <w:rPr>
      <w:rFonts w:cs="Arial"/>
      <w:b/>
      <w:bCs/>
      <w:color w:val="000000"/>
      <w:sz w:val="15"/>
      <w:szCs w:val="15"/>
    </w:rPr>
  </w:style>
  <w:style w:type="paragraph" w:customStyle="1" w:styleId="p1">
    <w:name w:val="p1"/>
    <w:basedOn w:val="Normalny"/>
    <w:rsid w:val="00511A0C"/>
    <w:pPr>
      <w:spacing w:before="100" w:beforeAutospacing="1" w:after="100" w:afterAutospacing="1"/>
      <w:ind w:left="250"/>
      <w:jc w:val="both"/>
    </w:pPr>
    <w:rPr>
      <w:rFonts w:cs="Arial"/>
      <w:color w:val="000000"/>
      <w:sz w:val="15"/>
      <w:szCs w:val="15"/>
    </w:rPr>
  </w:style>
  <w:style w:type="paragraph" w:customStyle="1" w:styleId="p2">
    <w:name w:val="p2"/>
    <w:basedOn w:val="Normalny"/>
    <w:rsid w:val="00511A0C"/>
    <w:pPr>
      <w:spacing w:before="100" w:beforeAutospacing="1" w:after="100" w:afterAutospacing="1"/>
      <w:ind w:left="501"/>
      <w:jc w:val="both"/>
    </w:pPr>
    <w:rPr>
      <w:rFonts w:cs="Arial"/>
      <w:color w:val="000000"/>
      <w:sz w:val="15"/>
      <w:szCs w:val="15"/>
    </w:rPr>
  </w:style>
  <w:style w:type="character" w:styleId="Odwoaniedokomentarza">
    <w:name w:val="annotation reference"/>
    <w:basedOn w:val="Domylnaczcionkaakapitu"/>
    <w:rsid w:val="00E21660"/>
    <w:rPr>
      <w:sz w:val="16"/>
      <w:szCs w:val="16"/>
    </w:rPr>
  </w:style>
  <w:style w:type="paragraph" w:styleId="Tekstkomentarza">
    <w:name w:val="annotation text"/>
    <w:basedOn w:val="Normalny"/>
    <w:link w:val="TekstkomentarzaZnak"/>
    <w:rsid w:val="00E21660"/>
    <w:rPr>
      <w:sz w:val="20"/>
      <w:szCs w:val="20"/>
    </w:rPr>
  </w:style>
  <w:style w:type="paragraph" w:styleId="Tematkomentarza">
    <w:name w:val="annotation subject"/>
    <w:basedOn w:val="Tekstkomentarza"/>
    <w:next w:val="Tekstkomentarza"/>
    <w:semiHidden/>
    <w:rsid w:val="00E21660"/>
    <w:rPr>
      <w:b/>
      <w:bCs/>
    </w:rPr>
  </w:style>
  <w:style w:type="paragraph" w:styleId="Akapitzlist">
    <w:name w:val="List Paragraph"/>
    <w:basedOn w:val="Normalny"/>
    <w:qFormat/>
    <w:rsid w:val="00F32C72"/>
    <w:pPr>
      <w:spacing w:after="200" w:line="276" w:lineRule="auto"/>
      <w:ind w:left="720"/>
      <w:contextualSpacing/>
    </w:pPr>
    <w:rPr>
      <w:rFonts w:ascii="Calibri" w:eastAsia="Calibri" w:hAnsi="Calibri"/>
      <w:szCs w:val="22"/>
      <w:lang w:eastAsia="en-US"/>
    </w:rPr>
  </w:style>
  <w:style w:type="character" w:customStyle="1" w:styleId="ZwykytekstZnak">
    <w:name w:val="Zwykły tekst Znak"/>
    <w:basedOn w:val="Domylnaczcionkaakapitu"/>
    <w:link w:val="Zwykytekst"/>
    <w:uiPriority w:val="99"/>
    <w:rsid w:val="00F32C72"/>
    <w:rPr>
      <w:rFonts w:ascii="Courier New" w:hAnsi="Courier New"/>
    </w:rPr>
  </w:style>
  <w:style w:type="paragraph" w:styleId="Spistreci1">
    <w:name w:val="toc 1"/>
    <w:basedOn w:val="Normalny"/>
    <w:next w:val="Normalny"/>
    <w:autoRedefine/>
    <w:uiPriority w:val="39"/>
    <w:rsid w:val="002677DA"/>
    <w:pPr>
      <w:tabs>
        <w:tab w:val="left" w:pos="709"/>
        <w:tab w:val="right" w:leader="dot" w:pos="9356"/>
        <w:tab w:val="left" w:pos="9639"/>
      </w:tabs>
      <w:spacing w:after="120"/>
      <w:ind w:left="709" w:right="1962" w:hanging="709"/>
    </w:pPr>
  </w:style>
  <w:style w:type="character" w:styleId="Pogrubienie">
    <w:name w:val="Strong"/>
    <w:basedOn w:val="Domylnaczcionkaakapitu"/>
    <w:uiPriority w:val="22"/>
    <w:qFormat/>
    <w:rsid w:val="00605A4E"/>
    <w:rPr>
      <w:b/>
      <w:bCs/>
    </w:rPr>
  </w:style>
  <w:style w:type="character" w:customStyle="1" w:styleId="Tekstpodstawowy3Znak">
    <w:name w:val="Tekst podstawowy 3 Znak"/>
    <w:basedOn w:val="Domylnaczcionkaakapitu"/>
    <w:link w:val="Tekstpodstawowy3"/>
    <w:rsid w:val="008D0772"/>
    <w:rPr>
      <w:sz w:val="16"/>
      <w:szCs w:val="16"/>
    </w:rPr>
  </w:style>
  <w:style w:type="character" w:customStyle="1" w:styleId="TekstkomentarzaZnak">
    <w:name w:val="Tekst komentarza Znak"/>
    <w:basedOn w:val="Domylnaczcionkaakapitu"/>
    <w:link w:val="Tekstkomentarza"/>
    <w:rsid w:val="00152181"/>
  </w:style>
  <w:style w:type="character" w:customStyle="1" w:styleId="Nagwek6Znak">
    <w:name w:val="Nagłówek 6 Znak"/>
    <w:basedOn w:val="Domylnaczcionkaakapitu"/>
    <w:link w:val="Nagwek6"/>
    <w:semiHidden/>
    <w:rsid w:val="008E1AE4"/>
    <w:rPr>
      <w:rFonts w:ascii="Calibri" w:hAnsi="Calibri"/>
      <w:b/>
      <w:bCs/>
      <w:sz w:val="22"/>
      <w:szCs w:val="22"/>
    </w:rPr>
  </w:style>
  <w:style w:type="paragraph" w:customStyle="1" w:styleId="WW-Tekstpodstawowy2">
    <w:name w:val="WW-Tekst podstawowy 2"/>
    <w:basedOn w:val="Normalny"/>
    <w:rsid w:val="008E1AE4"/>
    <w:pPr>
      <w:widowControl w:val="0"/>
      <w:tabs>
        <w:tab w:val="left" w:pos="0"/>
      </w:tabs>
      <w:suppressAutoHyphens/>
      <w:autoSpaceDE w:val="0"/>
      <w:spacing w:line="360" w:lineRule="auto"/>
    </w:pPr>
    <w:rPr>
      <w:rFonts w:eastAsia="Lucida Sans Unicode"/>
      <w:b/>
      <w:bCs/>
      <w:szCs w:val="20"/>
      <w:u w:val="single"/>
    </w:rPr>
  </w:style>
  <w:style w:type="paragraph" w:customStyle="1" w:styleId="akapit">
    <w:name w:val="akapit"/>
    <w:basedOn w:val="Normalny"/>
    <w:link w:val="akapitZnak1"/>
    <w:rsid w:val="008E1AE4"/>
    <w:pPr>
      <w:ind w:left="1134"/>
      <w:jc w:val="both"/>
    </w:pPr>
    <w:rPr>
      <w:rFonts w:ascii="Calibri" w:eastAsia="Calibri" w:hAnsi="Calibri" w:cs="Cambria"/>
      <w:sz w:val="16"/>
      <w:szCs w:val="16"/>
    </w:rPr>
  </w:style>
  <w:style w:type="character" w:customStyle="1" w:styleId="akapitZnak1">
    <w:name w:val="akapit Znak1"/>
    <w:basedOn w:val="Domylnaczcionkaakapitu"/>
    <w:link w:val="akapit"/>
    <w:rsid w:val="008E1AE4"/>
    <w:rPr>
      <w:rFonts w:ascii="Calibri" w:eastAsia="Calibri" w:hAnsi="Calibri" w:cs="Cambria"/>
      <w:sz w:val="16"/>
      <w:szCs w:val="16"/>
    </w:rPr>
  </w:style>
  <w:style w:type="paragraph" w:customStyle="1" w:styleId="Specyfikacja-podstawowy">
    <w:name w:val="Specyfikacja- podstawowy"/>
    <w:basedOn w:val="Normalny"/>
    <w:link w:val="Specyfikacja-podstawowyZnak"/>
    <w:rsid w:val="008E1AE4"/>
    <w:pPr>
      <w:jc w:val="both"/>
    </w:pPr>
  </w:style>
  <w:style w:type="character" w:customStyle="1" w:styleId="Specyfikacja-podstawowyZnak">
    <w:name w:val="Specyfikacja- podstawowy Znak"/>
    <w:basedOn w:val="Domylnaczcionkaakapitu"/>
    <w:link w:val="Specyfikacja-podstawowy"/>
    <w:rsid w:val="008E1AE4"/>
    <w:rPr>
      <w:sz w:val="24"/>
      <w:szCs w:val="24"/>
    </w:rPr>
  </w:style>
  <w:style w:type="paragraph" w:customStyle="1" w:styleId="Normalny1">
    <w:name w:val="Normalny1"/>
    <w:basedOn w:val="Normalny"/>
    <w:rsid w:val="008E1AE4"/>
    <w:pPr>
      <w:widowControl w:val="0"/>
      <w:suppressAutoHyphens/>
    </w:pPr>
    <w:rPr>
      <w:sz w:val="20"/>
      <w:szCs w:val="20"/>
    </w:rPr>
  </w:style>
  <w:style w:type="character" w:customStyle="1" w:styleId="TekstpodstawowyZnak">
    <w:name w:val="Tekst podstawowy Znak"/>
    <w:basedOn w:val="Domylnaczcionkaakapitu"/>
    <w:link w:val="Tekstpodstawowy"/>
    <w:rsid w:val="006436B3"/>
    <w:rPr>
      <w:sz w:val="24"/>
      <w:szCs w:val="24"/>
    </w:rPr>
  </w:style>
  <w:style w:type="character" w:customStyle="1" w:styleId="Tekstpodstawowywcity2Znak">
    <w:name w:val="Tekst podstawowy wcięty 2 Znak"/>
    <w:basedOn w:val="Domylnaczcionkaakapitu"/>
    <w:link w:val="Tekstpodstawowywcity2"/>
    <w:rsid w:val="006436B3"/>
    <w:rPr>
      <w:sz w:val="22"/>
    </w:rPr>
  </w:style>
  <w:style w:type="character" w:customStyle="1" w:styleId="Nagwek3Znak">
    <w:name w:val="Nagłówek 3 Znak"/>
    <w:basedOn w:val="Domylnaczcionkaakapitu"/>
    <w:link w:val="Nagwek3"/>
    <w:semiHidden/>
    <w:rsid w:val="00A72610"/>
    <w:rPr>
      <w:rFonts w:ascii="Cambria" w:eastAsia="Times New Roman" w:hAnsi="Cambria" w:cs="Times New Roman"/>
      <w:b/>
      <w:bCs/>
      <w:sz w:val="26"/>
      <w:szCs w:val="26"/>
    </w:rPr>
  </w:style>
  <w:style w:type="paragraph" w:customStyle="1" w:styleId="08Sygnaturapisma">
    <w:name w:val="@08.Sygnatura_pisma"/>
    <w:basedOn w:val="Normalny"/>
    <w:next w:val="Normalny"/>
    <w:rsid w:val="00A72610"/>
    <w:pPr>
      <w:spacing w:after="200" w:line="276" w:lineRule="auto"/>
    </w:pPr>
    <w:rPr>
      <w:rFonts w:ascii="Calibri" w:hAnsi="Calibri"/>
      <w:szCs w:val="22"/>
      <w:lang w:val="en-US" w:eastAsia="en-US" w:bidi="en-US"/>
    </w:rPr>
  </w:style>
  <w:style w:type="paragraph" w:customStyle="1" w:styleId="Tekstpodstawowy310">
    <w:name w:val="Tekst podstawowy 31"/>
    <w:basedOn w:val="Normalny"/>
    <w:rsid w:val="00A72610"/>
    <w:pPr>
      <w:tabs>
        <w:tab w:val="left" w:pos="284"/>
      </w:tabs>
      <w:spacing w:after="200" w:line="276" w:lineRule="auto"/>
    </w:pPr>
    <w:rPr>
      <w:rFonts w:ascii="Calibri" w:hAnsi="Calibri"/>
      <w:szCs w:val="20"/>
      <w:lang w:val="en-US" w:eastAsia="en-US" w:bidi="en-US"/>
    </w:rPr>
  </w:style>
  <w:style w:type="paragraph" w:customStyle="1" w:styleId="Standard">
    <w:name w:val="Standard"/>
    <w:autoRedefine/>
    <w:rsid w:val="00E451A7"/>
    <w:pPr>
      <w:tabs>
        <w:tab w:val="left" w:pos="284"/>
      </w:tabs>
      <w:autoSpaceDE w:val="0"/>
      <w:autoSpaceDN w:val="0"/>
      <w:adjustRightInd w:val="0"/>
      <w:snapToGrid w:val="0"/>
      <w:spacing w:after="120" w:line="280" w:lineRule="exact"/>
      <w:ind w:left="284"/>
      <w:jc w:val="both"/>
    </w:pPr>
    <w:rPr>
      <w:rFonts w:ascii="Arial" w:eastAsia="ArialNarrow,BoldItalic" w:hAnsi="Arial" w:cs="Arial"/>
      <w:bCs/>
      <w:iCs/>
      <w:sz w:val="22"/>
      <w:szCs w:val="22"/>
      <w:u w:val="single"/>
      <w:lang w:eastAsia="en-US" w:bidi="en-US"/>
    </w:rPr>
  </w:style>
  <w:style w:type="paragraph" w:customStyle="1" w:styleId="14StanowiskoPodpisujacego">
    <w:name w:val="@14.StanowiskoPodpisujacego"/>
    <w:basedOn w:val="Normalny"/>
    <w:rsid w:val="00157A97"/>
    <w:pPr>
      <w:spacing w:after="200" w:line="276" w:lineRule="auto"/>
      <w:jc w:val="both"/>
    </w:pPr>
    <w:rPr>
      <w:rFonts w:ascii="Verdana" w:hAnsi="Verdana"/>
      <w:sz w:val="18"/>
      <w:szCs w:val="18"/>
      <w:lang w:val="en-US" w:eastAsia="en-US" w:bidi="en-US"/>
    </w:rPr>
  </w:style>
  <w:style w:type="paragraph" w:customStyle="1" w:styleId="11Trescpisma">
    <w:name w:val="@11.Tresc_pisma"/>
    <w:basedOn w:val="Normalny"/>
    <w:rsid w:val="00157A97"/>
    <w:pPr>
      <w:spacing w:before="180" w:after="200" w:line="276" w:lineRule="auto"/>
      <w:jc w:val="both"/>
    </w:pPr>
    <w:rPr>
      <w:rFonts w:ascii="Verdana" w:hAnsi="Verdana"/>
      <w:sz w:val="20"/>
      <w:szCs w:val="18"/>
      <w:lang w:val="en-US" w:eastAsia="en-US" w:bidi="en-US"/>
    </w:rPr>
  </w:style>
  <w:style w:type="paragraph" w:styleId="Tekstpodstawowywcity3">
    <w:name w:val="Body Text Indent 3"/>
    <w:basedOn w:val="Normalny"/>
    <w:link w:val="Tekstpodstawowywcity3Znak"/>
    <w:rsid w:val="009A32A3"/>
    <w:pPr>
      <w:spacing w:after="120" w:line="276" w:lineRule="auto"/>
      <w:ind w:left="283"/>
    </w:pPr>
    <w:rPr>
      <w:rFonts w:ascii="Calibri" w:hAnsi="Calibri"/>
      <w:sz w:val="16"/>
      <w:szCs w:val="16"/>
      <w:lang w:val="en-US" w:eastAsia="en-US" w:bidi="en-US"/>
    </w:rPr>
  </w:style>
  <w:style w:type="character" w:customStyle="1" w:styleId="Tekstpodstawowywcity3Znak">
    <w:name w:val="Tekst podstawowy wcięty 3 Znak"/>
    <w:basedOn w:val="Domylnaczcionkaakapitu"/>
    <w:link w:val="Tekstpodstawowywcity3"/>
    <w:rsid w:val="009A32A3"/>
    <w:rPr>
      <w:rFonts w:ascii="Calibri" w:eastAsia="Times New Roman" w:hAnsi="Calibri" w:cs="Times New Roman"/>
      <w:sz w:val="16"/>
      <w:szCs w:val="16"/>
      <w:lang w:val="en-US" w:eastAsia="en-US" w:bidi="en-US"/>
    </w:rPr>
  </w:style>
  <w:style w:type="paragraph" w:styleId="Listapunktowana">
    <w:name w:val="List Bullet"/>
    <w:basedOn w:val="Normalny"/>
    <w:autoRedefine/>
    <w:rsid w:val="00BC45EB"/>
    <w:pPr>
      <w:spacing w:after="200" w:line="280" w:lineRule="exact"/>
      <w:ind w:left="426" w:hanging="426"/>
      <w:jc w:val="both"/>
    </w:pPr>
    <w:rPr>
      <w:rFonts w:eastAsia="Calibri" w:cs="Arial"/>
      <w:snapToGrid w:val="0"/>
      <w:szCs w:val="22"/>
      <w:lang w:eastAsia="en-US" w:bidi="en-US"/>
    </w:rPr>
  </w:style>
  <w:style w:type="paragraph" w:styleId="Spistreci3">
    <w:name w:val="toc 3"/>
    <w:basedOn w:val="Normalny"/>
    <w:next w:val="Normalny"/>
    <w:autoRedefine/>
    <w:uiPriority w:val="39"/>
    <w:rsid w:val="000D021D"/>
    <w:pPr>
      <w:ind w:left="480"/>
    </w:pPr>
  </w:style>
  <w:style w:type="paragraph" w:customStyle="1" w:styleId="Tekstpodstawowy32">
    <w:name w:val="Tekst podstawowy 32"/>
    <w:basedOn w:val="Normalny"/>
    <w:rsid w:val="00C06B5D"/>
    <w:pPr>
      <w:tabs>
        <w:tab w:val="left" w:pos="284"/>
      </w:tabs>
    </w:pPr>
    <w:rPr>
      <w:rFonts w:ascii="Times New Roman" w:hAnsi="Times New Roman"/>
      <w:szCs w:val="20"/>
    </w:rPr>
  </w:style>
  <w:style w:type="character" w:customStyle="1" w:styleId="StopkaZnak">
    <w:name w:val="Stopka Znak"/>
    <w:basedOn w:val="Domylnaczcionkaakapitu"/>
    <w:link w:val="Stopka"/>
    <w:uiPriority w:val="99"/>
    <w:rsid w:val="0033779B"/>
    <w:rPr>
      <w:rFonts w:ascii="Arial" w:hAnsi="Arial"/>
      <w:sz w:val="22"/>
      <w:szCs w:val="24"/>
    </w:rPr>
  </w:style>
  <w:style w:type="character" w:customStyle="1" w:styleId="TekstpodstawowywcityZnak">
    <w:name w:val="Tekst podstawowy wcięty Znak"/>
    <w:basedOn w:val="Domylnaczcionkaakapitu"/>
    <w:link w:val="Tekstpodstawowywcity"/>
    <w:rsid w:val="00BF15C6"/>
    <w:rPr>
      <w:rFonts w:ascii="Arial" w:hAnsi="Arial"/>
      <w:sz w:val="22"/>
      <w:szCs w:val="24"/>
    </w:rPr>
  </w:style>
  <w:style w:type="paragraph" w:styleId="Bezodstpw">
    <w:name w:val="No Spacing"/>
    <w:uiPriority w:val="1"/>
    <w:qFormat/>
    <w:rsid w:val="005D6EE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4419226">
      <w:bodyDiv w:val="1"/>
      <w:marLeft w:val="0"/>
      <w:marRight w:val="0"/>
      <w:marTop w:val="0"/>
      <w:marBottom w:val="0"/>
      <w:divBdr>
        <w:top w:val="none" w:sz="0" w:space="0" w:color="auto"/>
        <w:left w:val="none" w:sz="0" w:space="0" w:color="auto"/>
        <w:bottom w:val="none" w:sz="0" w:space="0" w:color="auto"/>
        <w:right w:val="none" w:sz="0" w:space="0" w:color="auto"/>
      </w:divBdr>
    </w:div>
    <w:div w:id="14153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astulecia.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DF7D5-6042-4D1C-A69C-58979A89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19</Pages>
  <Words>6335</Words>
  <Characters>41995</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Wrocław, dnia ……………</vt:lpstr>
    </vt:vector>
  </TitlesOfParts>
  <Company>WP Hala Ludowa</Company>
  <LinksUpToDate>false</LinksUpToDate>
  <CharactersWithSpaces>48234</CharactersWithSpaces>
  <SharedDoc>false</SharedDoc>
  <HLinks>
    <vt:vector size="126" baseType="variant">
      <vt:variant>
        <vt:i4>4522000</vt:i4>
      </vt:variant>
      <vt:variant>
        <vt:i4>123</vt:i4>
      </vt:variant>
      <vt:variant>
        <vt:i4>0</vt:i4>
      </vt:variant>
      <vt:variant>
        <vt:i4>5</vt:i4>
      </vt:variant>
      <vt:variant>
        <vt:lpwstr>http://www.halastulecia.wroc.pl/</vt:lpwstr>
      </vt:variant>
      <vt:variant>
        <vt:lpwstr/>
      </vt:variant>
      <vt:variant>
        <vt:i4>1769529</vt:i4>
      </vt:variant>
      <vt:variant>
        <vt:i4>116</vt:i4>
      </vt:variant>
      <vt:variant>
        <vt:i4>0</vt:i4>
      </vt:variant>
      <vt:variant>
        <vt:i4>5</vt:i4>
      </vt:variant>
      <vt:variant>
        <vt:lpwstr/>
      </vt:variant>
      <vt:variant>
        <vt:lpwstr>_Toc321821976</vt:lpwstr>
      </vt:variant>
      <vt:variant>
        <vt:i4>1769529</vt:i4>
      </vt:variant>
      <vt:variant>
        <vt:i4>110</vt:i4>
      </vt:variant>
      <vt:variant>
        <vt:i4>0</vt:i4>
      </vt:variant>
      <vt:variant>
        <vt:i4>5</vt:i4>
      </vt:variant>
      <vt:variant>
        <vt:lpwstr/>
      </vt:variant>
      <vt:variant>
        <vt:lpwstr>_Toc321821975</vt:lpwstr>
      </vt:variant>
      <vt:variant>
        <vt:i4>1769529</vt:i4>
      </vt:variant>
      <vt:variant>
        <vt:i4>104</vt:i4>
      </vt:variant>
      <vt:variant>
        <vt:i4>0</vt:i4>
      </vt:variant>
      <vt:variant>
        <vt:i4>5</vt:i4>
      </vt:variant>
      <vt:variant>
        <vt:lpwstr/>
      </vt:variant>
      <vt:variant>
        <vt:lpwstr>_Toc321821974</vt:lpwstr>
      </vt:variant>
      <vt:variant>
        <vt:i4>1769529</vt:i4>
      </vt:variant>
      <vt:variant>
        <vt:i4>98</vt:i4>
      </vt:variant>
      <vt:variant>
        <vt:i4>0</vt:i4>
      </vt:variant>
      <vt:variant>
        <vt:i4>5</vt:i4>
      </vt:variant>
      <vt:variant>
        <vt:lpwstr/>
      </vt:variant>
      <vt:variant>
        <vt:lpwstr>_Toc321821973</vt:lpwstr>
      </vt:variant>
      <vt:variant>
        <vt:i4>1769529</vt:i4>
      </vt:variant>
      <vt:variant>
        <vt:i4>92</vt:i4>
      </vt:variant>
      <vt:variant>
        <vt:i4>0</vt:i4>
      </vt:variant>
      <vt:variant>
        <vt:i4>5</vt:i4>
      </vt:variant>
      <vt:variant>
        <vt:lpwstr/>
      </vt:variant>
      <vt:variant>
        <vt:lpwstr>_Toc321821972</vt:lpwstr>
      </vt:variant>
      <vt:variant>
        <vt:i4>1769529</vt:i4>
      </vt:variant>
      <vt:variant>
        <vt:i4>86</vt:i4>
      </vt:variant>
      <vt:variant>
        <vt:i4>0</vt:i4>
      </vt:variant>
      <vt:variant>
        <vt:i4>5</vt:i4>
      </vt:variant>
      <vt:variant>
        <vt:lpwstr/>
      </vt:variant>
      <vt:variant>
        <vt:lpwstr>_Toc321821971</vt:lpwstr>
      </vt:variant>
      <vt:variant>
        <vt:i4>1769529</vt:i4>
      </vt:variant>
      <vt:variant>
        <vt:i4>80</vt:i4>
      </vt:variant>
      <vt:variant>
        <vt:i4>0</vt:i4>
      </vt:variant>
      <vt:variant>
        <vt:i4>5</vt:i4>
      </vt:variant>
      <vt:variant>
        <vt:lpwstr/>
      </vt:variant>
      <vt:variant>
        <vt:lpwstr>_Toc321821970</vt:lpwstr>
      </vt:variant>
      <vt:variant>
        <vt:i4>1703993</vt:i4>
      </vt:variant>
      <vt:variant>
        <vt:i4>74</vt:i4>
      </vt:variant>
      <vt:variant>
        <vt:i4>0</vt:i4>
      </vt:variant>
      <vt:variant>
        <vt:i4>5</vt:i4>
      </vt:variant>
      <vt:variant>
        <vt:lpwstr/>
      </vt:variant>
      <vt:variant>
        <vt:lpwstr>_Toc321821969</vt:lpwstr>
      </vt:variant>
      <vt:variant>
        <vt:i4>1703993</vt:i4>
      </vt:variant>
      <vt:variant>
        <vt:i4>68</vt:i4>
      </vt:variant>
      <vt:variant>
        <vt:i4>0</vt:i4>
      </vt:variant>
      <vt:variant>
        <vt:i4>5</vt:i4>
      </vt:variant>
      <vt:variant>
        <vt:lpwstr/>
      </vt:variant>
      <vt:variant>
        <vt:lpwstr>_Toc321821968</vt:lpwstr>
      </vt:variant>
      <vt:variant>
        <vt:i4>1703993</vt:i4>
      </vt:variant>
      <vt:variant>
        <vt:i4>62</vt:i4>
      </vt:variant>
      <vt:variant>
        <vt:i4>0</vt:i4>
      </vt:variant>
      <vt:variant>
        <vt:i4>5</vt:i4>
      </vt:variant>
      <vt:variant>
        <vt:lpwstr/>
      </vt:variant>
      <vt:variant>
        <vt:lpwstr>_Toc321821967</vt:lpwstr>
      </vt:variant>
      <vt:variant>
        <vt:i4>1703993</vt:i4>
      </vt:variant>
      <vt:variant>
        <vt:i4>56</vt:i4>
      </vt:variant>
      <vt:variant>
        <vt:i4>0</vt:i4>
      </vt:variant>
      <vt:variant>
        <vt:i4>5</vt:i4>
      </vt:variant>
      <vt:variant>
        <vt:lpwstr/>
      </vt:variant>
      <vt:variant>
        <vt:lpwstr>_Toc321821966</vt:lpwstr>
      </vt:variant>
      <vt:variant>
        <vt:i4>1703993</vt:i4>
      </vt:variant>
      <vt:variant>
        <vt:i4>50</vt:i4>
      </vt:variant>
      <vt:variant>
        <vt:i4>0</vt:i4>
      </vt:variant>
      <vt:variant>
        <vt:i4>5</vt:i4>
      </vt:variant>
      <vt:variant>
        <vt:lpwstr/>
      </vt:variant>
      <vt:variant>
        <vt:lpwstr>_Toc321821965</vt:lpwstr>
      </vt:variant>
      <vt:variant>
        <vt:i4>1703993</vt:i4>
      </vt:variant>
      <vt:variant>
        <vt:i4>44</vt:i4>
      </vt:variant>
      <vt:variant>
        <vt:i4>0</vt:i4>
      </vt:variant>
      <vt:variant>
        <vt:i4>5</vt:i4>
      </vt:variant>
      <vt:variant>
        <vt:lpwstr/>
      </vt:variant>
      <vt:variant>
        <vt:lpwstr>_Toc321821964</vt:lpwstr>
      </vt:variant>
      <vt:variant>
        <vt:i4>1703993</vt:i4>
      </vt:variant>
      <vt:variant>
        <vt:i4>38</vt:i4>
      </vt:variant>
      <vt:variant>
        <vt:i4>0</vt:i4>
      </vt:variant>
      <vt:variant>
        <vt:i4>5</vt:i4>
      </vt:variant>
      <vt:variant>
        <vt:lpwstr/>
      </vt:variant>
      <vt:variant>
        <vt:lpwstr>_Toc321821963</vt:lpwstr>
      </vt:variant>
      <vt:variant>
        <vt:i4>1703993</vt:i4>
      </vt:variant>
      <vt:variant>
        <vt:i4>32</vt:i4>
      </vt:variant>
      <vt:variant>
        <vt:i4>0</vt:i4>
      </vt:variant>
      <vt:variant>
        <vt:i4>5</vt:i4>
      </vt:variant>
      <vt:variant>
        <vt:lpwstr/>
      </vt:variant>
      <vt:variant>
        <vt:lpwstr>_Toc321821962</vt:lpwstr>
      </vt:variant>
      <vt:variant>
        <vt:i4>1703993</vt:i4>
      </vt:variant>
      <vt:variant>
        <vt:i4>26</vt:i4>
      </vt:variant>
      <vt:variant>
        <vt:i4>0</vt:i4>
      </vt:variant>
      <vt:variant>
        <vt:i4>5</vt:i4>
      </vt:variant>
      <vt:variant>
        <vt:lpwstr/>
      </vt:variant>
      <vt:variant>
        <vt:lpwstr>_Toc321821961</vt:lpwstr>
      </vt:variant>
      <vt:variant>
        <vt:i4>1703993</vt:i4>
      </vt:variant>
      <vt:variant>
        <vt:i4>20</vt:i4>
      </vt:variant>
      <vt:variant>
        <vt:i4>0</vt:i4>
      </vt:variant>
      <vt:variant>
        <vt:i4>5</vt:i4>
      </vt:variant>
      <vt:variant>
        <vt:lpwstr/>
      </vt:variant>
      <vt:variant>
        <vt:lpwstr>_Toc321821960</vt:lpwstr>
      </vt:variant>
      <vt:variant>
        <vt:i4>1638457</vt:i4>
      </vt:variant>
      <vt:variant>
        <vt:i4>14</vt:i4>
      </vt:variant>
      <vt:variant>
        <vt:i4>0</vt:i4>
      </vt:variant>
      <vt:variant>
        <vt:i4>5</vt:i4>
      </vt:variant>
      <vt:variant>
        <vt:lpwstr/>
      </vt:variant>
      <vt:variant>
        <vt:lpwstr>_Toc321821959</vt:lpwstr>
      </vt:variant>
      <vt:variant>
        <vt:i4>1638457</vt:i4>
      </vt:variant>
      <vt:variant>
        <vt:i4>8</vt:i4>
      </vt:variant>
      <vt:variant>
        <vt:i4>0</vt:i4>
      </vt:variant>
      <vt:variant>
        <vt:i4>5</vt:i4>
      </vt:variant>
      <vt:variant>
        <vt:lpwstr/>
      </vt:variant>
      <vt:variant>
        <vt:lpwstr>_Toc321821958</vt:lpwstr>
      </vt:variant>
      <vt:variant>
        <vt:i4>1638457</vt:i4>
      </vt:variant>
      <vt:variant>
        <vt:i4>2</vt:i4>
      </vt:variant>
      <vt:variant>
        <vt:i4>0</vt:i4>
      </vt:variant>
      <vt:variant>
        <vt:i4>5</vt:i4>
      </vt:variant>
      <vt:variant>
        <vt:lpwstr/>
      </vt:variant>
      <vt:variant>
        <vt:lpwstr>_Toc321821957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 ……………</dc:title>
  <dc:subject/>
  <dc:creator>eszyjkowska</dc:creator>
  <cp:keywords/>
  <dc:description/>
  <cp:lastModifiedBy>eszyjkowska</cp:lastModifiedBy>
  <cp:revision>22</cp:revision>
  <cp:lastPrinted>2012-11-16T11:19:00Z</cp:lastPrinted>
  <dcterms:created xsi:type="dcterms:W3CDTF">2012-11-15T10:18:00Z</dcterms:created>
  <dcterms:modified xsi:type="dcterms:W3CDTF">2012-11-16T11:19:00Z</dcterms:modified>
</cp:coreProperties>
</file>